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A10372" w:rsidTr="004E34DF">
        <w:tc>
          <w:tcPr>
            <w:tcW w:w="9212" w:type="dxa"/>
            <w:shd w:val="clear" w:color="auto" w:fill="000000" w:themeFill="text1"/>
          </w:tcPr>
          <w:p w:rsidR="004E34DF" w:rsidRPr="00A10372" w:rsidRDefault="00A930BB" w:rsidP="004E34DF">
            <w:pPr>
              <w:jc w:val="center"/>
              <w:rPr>
                <w:rFonts w:ascii="Gill Sans MT" w:hAnsi="Gill Sans MT" w:cs="Arial"/>
                <w:b/>
                <w:color w:val="FFFFFF" w:themeColor="background1"/>
                <w:sz w:val="22"/>
                <w:szCs w:val="22"/>
                <w:lang w:val="nl-BE"/>
              </w:rPr>
            </w:pPr>
            <w:r>
              <w:rPr>
                <w:rFonts w:ascii="Gill Sans MT" w:hAnsi="Gill Sans MT" w:cs="Arial"/>
                <w:b/>
                <w:color w:val="FFFFFF" w:themeColor="background1"/>
                <w:sz w:val="22"/>
                <w:szCs w:val="22"/>
                <w:lang w:val="nl-BE"/>
              </w:rPr>
              <w:t>Meldpunten</w:t>
            </w:r>
          </w:p>
          <w:p w:rsidR="004E34DF" w:rsidRPr="00A10372" w:rsidRDefault="00A930BB" w:rsidP="004E34DF">
            <w:pPr>
              <w:jc w:val="right"/>
              <w:rPr>
                <w:rFonts w:ascii="Gill Sans MT" w:hAnsi="Gill Sans MT" w:cs="Arial"/>
                <w:color w:val="FFFFFF" w:themeColor="background1"/>
                <w:sz w:val="22"/>
                <w:szCs w:val="22"/>
                <w:lang w:val="nl-BE"/>
              </w:rPr>
            </w:pPr>
            <w:r>
              <w:rPr>
                <w:rFonts w:ascii="Gill Sans MT" w:hAnsi="Gill Sans MT" w:cs="Arial"/>
                <w:color w:val="FFFFFF" w:themeColor="background1"/>
                <w:sz w:val="22"/>
                <w:szCs w:val="22"/>
                <w:lang w:val="nl-BE"/>
              </w:rPr>
              <w:t>28</w:t>
            </w:r>
            <w:r w:rsidR="00F176FB">
              <w:rPr>
                <w:rFonts w:ascii="Gill Sans MT" w:hAnsi="Gill Sans MT" w:cs="Arial"/>
                <w:color w:val="FFFFFF" w:themeColor="background1"/>
                <w:sz w:val="22"/>
                <w:szCs w:val="22"/>
                <w:lang w:val="nl-BE"/>
              </w:rPr>
              <w:t xml:space="preserve"> juni</w:t>
            </w:r>
            <w:r w:rsidR="000E32B5">
              <w:rPr>
                <w:rFonts w:ascii="Gill Sans MT" w:hAnsi="Gill Sans MT" w:cs="Arial"/>
                <w:color w:val="FFFFFF" w:themeColor="background1"/>
                <w:sz w:val="22"/>
                <w:szCs w:val="22"/>
                <w:lang w:val="nl-BE"/>
              </w:rPr>
              <w:t xml:space="preserve"> 2013</w:t>
            </w:r>
          </w:p>
        </w:tc>
      </w:tr>
    </w:tbl>
    <w:p w:rsidR="004E34DF" w:rsidRPr="00A10372" w:rsidRDefault="004E34DF" w:rsidP="004E34DF">
      <w:pPr>
        <w:jc w:val="both"/>
        <w:rPr>
          <w:rFonts w:ascii="Gill Sans MT" w:hAnsi="Gill Sans MT" w:cs="Arial"/>
          <w:sz w:val="22"/>
          <w:szCs w:val="22"/>
          <w:lang w:val="nl-BE"/>
        </w:rPr>
      </w:pPr>
    </w:p>
    <w:p w:rsidR="004E34DF" w:rsidRPr="00A10372" w:rsidRDefault="004E34DF" w:rsidP="004E34DF">
      <w:pPr>
        <w:pBdr>
          <w:bottom w:val="single" w:sz="4" w:space="1" w:color="auto"/>
        </w:pBdr>
        <w:jc w:val="both"/>
        <w:rPr>
          <w:rFonts w:ascii="Gill Sans MT" w:hAnsi="Gill Sans MT" w:cs="Arial"/>
          <w:sz w:val="22"/>
          <w:szCs w:val="22"/>
          <w:lang w:val="nl-BE"/>
        </w:rPr>
      </w:pPr>
      <w:r w:rsidRPr="00A10372">
        <w:rPr>
          <w:rFonts w:ascii="Gill Sans MT" w:hAnsi="Gill Sans MT" w:cs="Arial"/>
          <w:sz w:val="22"/>
          <w:szCs w:val="22"/>
          <w:lang w:val="nl-BE"/>
        </w:rPr>
        <w:t>AANWEZIGHEID</w:t>
      </w:r>
    </w:p>
    <w:p w:rsidR="006A6694" w:rsidRPr="006A6694" w:rsidRDefault="004E34DF" w:rsidP="00903C9C">
      <w:pPr>
        <w:jc w:val="both"/>
        <w:rPr>
          <w:rFonts w:ascii="Gill Sans MT" w:hAnsi="Gill Sans MT" w:cs="Arial"/>
          <w:sz w:val="22"/>
          <w:szCs w:val="22"/>
          <w:lang w:val="nl-BE"/>
        </w:rPr>
      </w:pPr>
      <w:r w:rsidRPr="00A10372">
        <w:rPr>
          <w:rFonts w:ascii="Gill Sans MT" w:hAnsi="Gill Sans MT" w:cs="Arial"/>
          <w:b/>
          <w:sz w:val="22"/>
          <w:szCs w:val="22"/>
          <w:lang w:val="nl-BE"/>
        </w:rPr>
        <w:t xml:space="preserve">Aanwezig: </w:t>
      </w:r>
      <w:r w:rsidR="006A6694">
        <w:rPr>
          <w:rFonts w:ascii="Gill Sans MT" w:hAnsi="Gill Sans MT" w:cs="Arial"/>
          <w:sz w:val="22"/>
          <w:szCs w:val="22"/>
          <w:lang w:val="nl-BE"/>
        </w:rPr>
        <w:t xml:space="preserve">Feys </w:t>
      </w:r>
      <w:proofErr w:type="spellStart"/>
      <w:r w:rsidR="006A6694">
        <w:rPr>
          <w:rFonts w:ascii="Gill Sans MT" w:hAnsi="Gill Sans MT" w:cs="Arial"/>
          <w:sz w:val="22"/>
          <w:szCs w:val="22"/>
          <w:lang w:val="nl-BE"/>
        </w:rPr>
        <w:t>Norbert</w:t>
      </w:r>
      <w:proofErr w:type="spellEnd"/>
      <w:r w:rsidR="006A6694">
        <w:rPr>
          <w:rFonts w:ascii="Gill Sans MT" w:hAnsi="Gill Sans MT" w:cs="Arial"/>
          <w:sz w:val="22"/>
          <w:szCs w:val="22"/>
          <w:lang w:val="nl-BE"/>
        </w:rPr>
        <w:t xml:space="preserve">, Lapeire Chris, Priem </w:t>
      </w:r>
      <w:proofErr w:type="spellStart"/>
      <w:r w:rsidR="006A6694">
        <w:rPr>
          <w:rFonts w:ascii="Gill Sans MT" w:hAnsi="Gill Sans MT" w:cs="Arial"/>
          <w:sz w:val="22"/>
          <w:szCs w:val="22"/>
          <w:lang w:val="nl-BE"/>
        </w:rPr>
        <w:t>Annemie</w:t>
      </w:r>
      <w:proofErr w:type="spellEnd"/>
      <w:r w:rsidR="006A6694">
        <w:rPr>
          <w:rFonts w:ascii="Gill Sans MT" w:hAnsi="Gill Sans MT" w:cs="Arial"/>
          <w:sz w:val="22"/>
          <w:szCs w:val="22"/>
          <w:lang w:val="nl-BE"/>
        </w:rPr>
        <w:t xml:space="preserve">, </w:t>
      </w:r>
      <w:proofErr w:type="spellStart"/>
      <w:r w:rsidR="006A6694">
        <w:rPr>
          <w:rFonts w:ascii="Gill Sans MT" w:hAnsi="Gill Sans MT" w:cs="Arial"/>
          <w:sz w:val="22"/>
          <w:szCs w:val="22"/>
          <w:lang w:val="nl-BE"/>
        </w:rPr>
        <w:t>Vanzieleghem</w:t>
      </w:r>
      <w:proofErr w:type="spellEnd"/>
      <w:r w:rsidR="006A6694">
        <w:rPr>
          <w:rFonts w:ascii="Gill Sans MT" w:hAnsi="Gill Sans MT" w:cs="Arial"/>
          <w:sz w:val="22"/>
          <w:szCs w:val="22"/>
          <w:lang w:val="nl-BE"/>
        </w:rPr>
        <w:t xml:space="preserve"> </w:t>
      </w:r>
      <w:proofErr w:type="spellStart"/>
      <w:r w:rsidR="006A6694">
        <w:rPr>
          <w:rFonts w:ascii="Gill Sans MT" w:hAnsi="Gill Sans MT" w:cs="Arial"/>
          <w:sz w:val="22"/>
          <w:szCs w:val="22"/>
          <w:lang w:val="nl-BE"/>
        </w:rPr>
        <w:t>Omer</w:t>
      </w:r>
      <w:proofErr w:type="spellEnd"/>
      <w:r w:rsidR="006A6694">
        <w:rPr>
          <w:rFonts w:ascii="Gill Sans MT" w:hAnsi="Gill Sans MT" w:cs="Arial"/>
          <w:sz w:val="22"/>
          <w:szCs w:val="22"/>
          <w:lang w:val="nl-BE"/>
        </w:rPr>
        <w:t xml:space="preserve">, </w:t>
      </w:r>
      <w:proofErr w:type="spellStart"/>
      <w:r w:rsidR="006A6694">
        <w:rPr>
          <w:rFonts w:ascii="Gill Sans MT" w:hAnsi="Gill Sans MT" w:cs="Arial"/>
          <w:sz w:val="22"/>
          <w:szCs w:val="22"/>
          <w:lang w:val="nl-BE"/>
        </w:rPr>
        <w:t>Derluyn</w:t>
      </w:r>
      <w:proofErr w:type="spellEnd"/>
      <w:r w:rsidR="006A6694">
        <w:rPr>
          <w:rFonts w:ascii="Gill Sans MT" w:hAnsi="Gill Sans MT" w:cs="Arial"/>
          <w:sz w:val="22"/>
          <w:szCs w:val="22"/>
          <w:lang w:val="nl-BE"/>
        </w:rPr>
        <w:t xml:space="preserve"> Philippe, Dedeurwaerder José, </w:t>
      </w:r>
      <w:proofErr w:type="spellStart"/>
      <w:r w:rsidR="006A6694">
        <w:rPr>
          <w:rFonts w:ascii="Gill Sans MT" w:hAnsi="Gill Sans MT" w:cs="Arial"/>
          <w:sz w:val="22"/>
          <w:szCs w:val="22"/>
          <w:lang w:val="nl-BE"/>
        </w:rPr>
        <w:t>Lefevere</w:t>
      </w:r>
      <w:proofErr w:type="spellEnd"/>
      <w:r w:rsidR="006A6694">
        <w:rPr>
          <w:rFonts w:ascii="Gill Sans MT" w:hAnsi="Gill Sans MT" w:cs="Arial"/>
          <w:sz w:val="22"/>
          <w:szCs w:val="22"/>
          <w:lang w:val="nl-BE"/>
        </w:rPr>
        <w:t xml:space="preserve"> Emiel, Vandevoorde </w:t>
      </w:r>
      <w:proofErr w:type="spellStart"/>
      <w:r w:rsidR="006A6694">
        <w:rPr>
          <w:rFonts w:ascii="Gill Sans MT" w:hAnsi="Gill Sans MT" w:cs="Arial"/>
          <w:sz w:val="22"/>
          <w:szCs w:val="22"/>
          <w:lang w:val="nl-BE"/>
        </w:rPr>
        <w:t>Lucie</w:t>
      </w:r>
      <w:proofErr w:type="spellEnd"/>
      <w:r w:rsidR="006A6694">
        <w:rPr>
          <w:rFonts w:ascii="Gill Sans MT" w:hAnsi="Gill Sans MT" w:cs="Arial"/>
          <w:sz w:val="22"/>
          <w:szCs w:val="22"/>
          <w:lang w:val="nl-BE"/>
        </w:rPr>
        <w:t xml:space="preserve">, </w:t>
      </w:r>
      <w:proofErr w:type="spellStart"/>
      <w:r w:rsidR="006A6694">
        <w:rPr>
          <w:rFonts w:ascii="Gill Sans MT" w:hAnsi="Gill Sans MT" w:cs="Arial"/>
          <w:sz w:val="22"/>
          <w:szCs w:val="22"/>
          <w:lang w:val="nl-BE"/>
        </w:rPr>
        <w:t>Descheemaecker</w:t>
      </w:r>
      <w:proofErr w:type="spellEnd"/>
      <w:r w:rsidR="006A6694">
        <w:rPr>
          <w:rFonts w:ascii="Gill Sans MT" w:hAnsi="Gill Sans MT" w:cs="Arial"/>
          <w:sz w:val="22"/>
          <w:szCs w:val="22"/>
          <w:lang w:val="nl-BE"/>
        </w:rPr>
        <w:t xml:space="preserve"> Eric, Dedeyne Karin, </w:t>
      </w:r>
      <w:proofErr w:type="spellStart"/>
      <w:r w:rsidR="006A6694">
        <w:rPr>
          <w:rFonts w:ascii="Gill Sans MT" w:hAnsi="Gill Sans MT" w:cs="Arial"/>
          <w:sz w:val="22"/>
          <w:szCs w:val="22"/>
          <w:lang w:val="nl-BE"/>
        </w:rPr>
        <w:t>Verholle</w:t>
      </w:r>
      <w:proofErr w:type="spellEnd"/>
      <w:r w:rsidR="006A6694">
        <w:rPr>
          <w:rFonts w:ascii="Gill Sans MT" w:hAnsi="Gill Sans MT" w:cs="Arial"/>
          <w:sz w:val="22"/>
          <w:szCs w:val="22"/>
          <w:lang w:val="nl-BE"/>
        </w:rPr>
        <w:t xml:space="preserve"> Lieve, </w:t>
      </w:r>
      <w:proofErr w:type="spellStart"/>
      <w:r w:rsidR="006A6694">
        <w:rPr>
          <w:rFonts w:ascii="Gill Sans MT" w:hAnsi="Gill Sans MT" w:cs="Arial"/>
          <w:sz w:val="22"/>
          <w:szCs w:val="22"/>
          <w:lang w:val="nl-BE"/>
        </w:rPr>
        <w:t>Casier</w:t>
      </w:r>
      <w:proofErr w:type="spellEnd"/>
      <w:r w:rsidR="006A6694">
        <w:rPr>
          <w:rFonts w:ascii="Gill Sans MT" w:hAnsi="Gill Sans MT" w:cs="Arial"/>
          <w:sz w:val="22"/>
          <w:szCs w:val="22"/>
          <w:lang w:val="nl-BE"/>
        </w:rPr>
        <w:t xml:space="preserve"> Noël, </w:t>
      </w:r>
      <w:proofErr w:type="spellStart"/>
      <w:r w:rsidR="006A6694">
        <w:rPr>
          <w:rFonts w:ascii="Gill Sans MT" w:hAnsi="Gill Sans MT" w:cs="Arial"/>
          <w:sz w:val="22"/>
          <w:szCs w:val="22"/>
          <w:lang w:val="nl-BE"/>
        </w:rPr>
        <w:t>Werbrouck</w:t>
      </w:r>
      <w:proofErr w:type="spellEnd"/>
      <w:r w:rsidR="006A6694">
        <w:rPr>
          <w:rFonts w:ascii="Gill Sans MT" w:hAnsi="Gill Sans MT" w:cs="Arial"/>
          <w:sz w:val="22"/>
          <w:szCs w:val="22"/>
          <w:lang w:val="nl-BE"/>
        </w:rPr>
        <w:t xml:space="preserve"> Marina, Gheskiere Eddy, Defour Paul en </w:t>
      </w:r>
      <w:proofErr w:type="spellStart"/>
      <w:r w:rsidR="006A6694">
        <w:rPr>
          <w:rFonts w:ascii="Gill Sans MT" w:hAnsi="Gill Sans MT" w:cs="Arial"/>
          <w:sz w:val="22"/>
          <w:szCs w:val="22"/>
          <w:lang w:val="nl-BE"/>
        </w:rPr>
        <w:t>Saelens</w:t>
      </w:r>
      <w:proofErr w:type="spellEnd"/>
      <w:r w:rsidR="006A6694">
        <w:rPr>
          <w:rFonts w:ascii="Gill Sans MT" w:hAnsi="Gill Sans MT" w:cs="Arial"/>
          <w:sz w:val="22"/>
          <w:szCs w:val="22"/>
          <w:lang w:val="nl-BE"/>
        </w:rPr>
        <w:t xml:space="preserve"> Carl.</w:t>
      </w:r>
    </w:p>
    <w:p w:rsidR="00903C9C" w:rsidRPr="00903C9C" w:rsidRDefault="004E34DF" w:rsidP="00903C9C">
      <w:pPr>
        <w:jc w:val="both"/>
        <w:rPr>
          <w:rFonts w:ascii="Gill Sans MT" w:hAnsi="Gill Sans MT" w:cs="Arial"/>
          <w:sz w:val="22"/>
          <w:szCs w:val="22"/>
          <w:lang w:val="nl-BE"/>
        </w:rPr>
      </w:pPr>
      <w:r w:rsidRPr="00A10372">
        <w:rPr>
          <w:rFonts w:ascii="Gill Sans MT" w:hAnsi="Gill Sans MT" w:cs="Arial"/>
          <w:b/>
          <w:sz w:val="22"/>
          <w:szCs w:val="22"/>
          <w:lang w:val="nl-BE"/>
        </w:rPr>
        <w:t>Verontschuldigd</w:t>
      </w:r>
      <w:r w:rsidR="00903C9C">
        <w:rPr>
          <w:rFonts w:ascii="Gill Sans MT" w:hAnsi="Gill Sans MT" w:cs="Arial"/>
          <w:b/>
          <w:sz w:val="22"/>
          <w:szCs w:val="22"/>
          <w:lang w:val="nl-BE"/>
        </w:rPr>
        <w:t xml:space="preserve">: </w:t>
      </w:r>
      <w:r w:rsidR="00A930BB">
        <w:rPr>
          <w:rFonts w:ascii="Gill Sans MT" w:hAnsi="Gill Sans MT" w:cs="Arial"/>
          <w:sz w:val="22"/>
          <w:szCs w:val="22"/>
          <w:lang w:val="nl-BE"/>
        </w:rPr>
        <w:t>M</w:t>
      </w:r>
      <w:r w:rsidR="006A6694">
        <w:rPr>
          <w:rFonts w:ascii="Gill Sans MT" w:hAnsi="Gill Sans MT" w:cs="Arial"/>
          <w:sz w:val="22"/>
          <w:szCs w:val="22"/>
          <w:lang w:val="nl-BE"/>
        </w:rPr>
        <w:t>arleen Craeymeersch, Johan Vanh</w:t>
      </w:r>
      <w:r w:rsidR="00A930BB">
        <w:rPr>
          <w:rFonts w:ascii="Gill Sans MT" w:hAnsi="Gill Sans MT" w:cs="Arial"/>
          <w:sz w:val="22"/>
          <w:szCs w:val="22"/>
          <w:lang w:val="nl-BE"/>
        </w:rPr>
        <w:t>ulle</w:t>
      </w:r>
      <w:r w:rsidR="00E427F4">
        <w:rPr>
          <w:rFonts w:ascii="Gill Sans MT" w:hAnsi="Gill Sans MT" w:cs="Arial"/>
          <w:sz w:val="22"/>
          <w:szCs w:val="22"/>
          <w:lang w:val="nl-BE"/>
        </w:rPr>
        <w:t xml:space="preserve">, Philippe </w:t>
      </w:r>
      <w:proofErr w:type="spellStart"/>
      <w:r w:rsidR="00E427F4">
        <w:rPr>
          <w:rFonts w:ascii="Gill Sans MT" w:hAnsi="Gill Sans MT" w:cs="Arial"/>
          <w:sz w:val="22"/>
          <w:szCs w:val="22"/>
          <w:lang w:val="nl-BE"/>
        </w:rPr>
        <w:t>Derluyn</w:t>
      </w:r>
      <w:proofErr w:type="spellEnd"/>
      <w:r w:rsidR="006A6694">
        <w:rPr>
          <w:rFonts w:ascii="Gill Sans MT" w:hAnsi="Gill Sans MT" w:cs="Arial"/>
          <w:sz w:val="22"/>
          <w:szCs w:val="22"/>
          <w:lang w:val="nl-BE"/>
        </w:rPr>
        <w:t>, Bourgeois Sophie.</w:t>
      </w:r>
    </w:p>
    <w:p w:rsidR="004E34DF" w:rsidRPr="00A10372" w:rsidRDefault="004E34DF" w:rsidP="004E34DF">
      <w:pPr>
        <w:jc w:val="both"/>
        <w:rPr>
          <w:rFonts w:ascii="Gill Sans MT" w:hAnsi="Gill Sans MT" w:cs="Arial"/>
          <w:sz w:val="22"/>
          <w:szCs w:val="22"/>
          <w:lang w:val="nl-BE"/>
        </w:rPr>
      </w:pPr>
    </w:p>
    <w:p w:rsidR="004E34DF" w:rsidRPr="00A10372" w:rsidRDefault="004E34DF" w:rsidP="004E34DF">
      <w:pPr>
        <w:pBdr>
          <w:bottom w:val="single" w:sz="4" w:space="1" w:color="auto"/>
        </w:pBdr>
        <w:jc w:val="both"/>
        <w:rPr>
          <w:rFonts w:ascii="Gill Sans MT" w:hAnsi="Gill Sans MT" w:cs="Arial"/>
          <w:sz w:val="22"/>
          <w:szCs w:val="22"/>
          <w:lang w:val="nl-BE"/>
        </w:rPr>
      </w:pPr>
      <w:r w:rsidRPr="00A10372">
        <w:rPr>
          <w:rFonts w:ascii="Gill Sans MT" w:hAnsi="Gill Sans MT" w:cs="Arial"/>
          <w:sz w:val="22"/>
          <w:szCs w:val="22"/>
          <w:lang w:val="nl-BE"/>
        </w:rPr>
        <w:t>AGENDA:</w:t>
      </w:r>
    </w:p>
    <w:p w:rsidR="004E34DF" w:rsidRDefault="00A930BB" w:rsidP="00A930BB">
      <w:pPr>
        <w:pStyle w:val="Lijstalinea"/>
        <w:numPr>
          <w:ilvl w:val="0"/>
          <w:numId w:val="17"/>
        </w:numPr>
        <w:jc w:val="both"/>
        <w:rPr>
          <w:rFonts w:asciiTheme="minorHAnsi" w:hAnsiTheme="minorHAnsi" w:cs="Arial"/>
          <w:sz w:val="22"/>
          <w:szCs w:val="22"/>
          <w:lang w:val="nl-BE"/>
        </w:rPr>
      </w:pPr>
      <w:r>
        <w:rPr>
          <w:rFonts w:asciiTheme="minorHAnsi" w:hAnsiTheme="minorHAnsi" w:cs="Arial"/>
          <w:sz w:val="22"/>
          <w:szCs w:val="22"/>
          <w:lang w:val="nl-BE"/>
        </w:rPr>
        <w:t>Kennismaking nieuwe meldpunten</w:t>
      </w:r>
    </w:p>
    <w:p w:rsidR="00A930BB" w:rsidRDefault="00A930BB" w:rsidP="00A930BB">
      <w:pPr>
        <w:pStyle w:val="Lijstalinea"/>
        <w:numPr>
          <w:ilvl w:val="0"/>
          <w:numId w:val="17"/>
        </w:numPr>
        <w:jc w:val="both"/>
        <w:rPr>
          <w:rFonts w:asciiTheme="minorHAnsi" w:hAnsiTheme="minorHAnsi" w:cs="Arial"/>
          <w:sz w:val="22"/>
          <w:szCs w:val="22"/>
          <w:lang w:val="nl-BE"/>
        </w:rPr>
      </w:pPr>
      <w:r>
        <w:rPr>
          <w:rFonts w:asciiTheme="minorHAnsi" w:hAnsiTheme="minorHAnsi" w:cs="Arial"/>
          <w:sz w:val="22"/>
          <w:szCs w:val="22"/>
          <w:lang w:val="nl-BE"/>
        </w:rPr>
        <w:t>Takenpakket meldpunten</w:t>
      </w:r>
    </w:p>
    <w:p w:rsidR="00A930BB" w:rsidRDefault="00A930BB" w:rsidP="00A930BB">
      <w:pPr>
        <w:pStyle w:val="Lijstalinea"/>
        <w:numPr>
          <w:ilvl w:val="0"/>
          <w:numId w:val="17"/>
        </w:numPr>
        <w:jc w:val="both"/>
        <w:rPr>
          <w:rFonts w:asciiTheme="minorHAnsi" w:hAnsiTheme="minorHAnsi" w:cs="Arial"/>
          <w:sz w:val="22"/>
          <w:szCs w:val="22"/>
          <w:lang w:val="nl-BE"/>
        </w:rPr>
      </w:pPr>
      <w:r>
        <w:rPr>
          <w:rFonts w:asciiTheme="minorHAnsi" w:hAnsiTheme="minorHAnsi" w:cs="Arial"/>
          <w:sz w:val="22"/>
          <w:szCs w:val="22"/>
          <w:lang w:val="nl-BE"/>
        </w:rPr>
        <w:t>Communicatie algemeen</w:t>
      </w:r>
    </w:p>
    <w:p w:rsidR="00A930BB" w:rsidRDefault="00A930BB" w:rsidP="00A930BB">
      <w:pPr>
        <w:pStyle w:val="Lijstalinea"/>
        <w:numPr>
          <w:ilvl w:val="0"/>
          <w:numId w:val="19"/>
        </w:numPr>
        <w:jc w:val="both"/>
        <w:rPr>
          <w:rFonts w:asciiTheme="minorHAnsi" w:hAnsiTheme="minorHAnsi" w:cs="Arial"/>
          <w:sz w:val="22"/>
          <w:szCs w:val="22"/>
          <w:lang w:val="nl-BE"/>
        </w:rPr>
      </w:pPr>
      <w:r>
        <w:rPr>
          <w:rFonts w:asciiTheme="minorHAnsi" w:hAnsiTheme="minorHAnsi" w:cs="Arial"/>
          <w:sz w:val="22"/>
          <w:szCs w:val="22"/>
          <w:lang w:val="nl-BE"/>
        </w:rPr>
        <w:t>Contactgegevens</w:t>
      </w:r>
    </w:p>
    <w:p w:rsidR="00A930BB" w:rsidRPr="00A930BB" w:rsidRDefault="00A930BB" w:rsidP="00A930BB">
      <w:pPr>
        <w:pStyle w:val="Lijstalinea"/>
        <w:numPr>
          <w:ilvl w:val="0"/>
          <w:numId w:val="19"/>
        </w:numPr>
        <w:jc w:val="both"/>
        <w:rPr>
          <w:rFonts w:asciiTheme="minorHAnsi" w:hAnsiTheme="minorHAnsi" w:cs="Arial"/>
          <w:sz w:val="22"/>
          <w:szCs w:val="22"/>
          <w:lang w:val="nl-BE"/>
        </w:rPr>
      </w:pPr>
      <w:r>
        <w:rPr>
          <w:rFonts w:asciiTheme="minorHAnsi" w:hAnsiTheme="minorHAnsi" w:cs="Arial"/>
          <w:sz w:val="22"/>
          <w:szCs w:val="22"/>
          <w:lang w:val="nl-BE"/>
        </w:rPr>
        <w:t>Verlofperiode</w:t>
      </w:r>
    </w:p>
    <w:p w:rsidR="00A930BB" w:rsidRDefault="00A930BB" w:rsidP="00A930BB">
      <w:pPr>
        <w:pStyle w:val="Lijstalinea"/>
        <w:numPr>
          <w:ilvl w:val="0"/>
          <w:numId w:val="17"/>
        </w:numPr>
        <w:jc w:val="both"/>
        <w:rPr>
          <w:rFonts w:asciiTheme="minorHAnsi" w:hAnsiTheme="minorHAnsi" w:cs="Arial"/>
          <w:sz w:val="22"/>
          <w:szCs w:val="22"/>
          <w:lang w:val="nl-BE"/>
        </w:rPr>
      </w:pPr>
      <w:r>
        <w:rPr>
          <w:rFonts w:asciiTheme="minorHAnsi" w:hAnsiTheme="minorHAnsi" w:cs="Arial"/>
          <w:sz w:val="22"/>
          <w:szCs w:val="22"/>
          <w:lang w:val="nl-BE"/>
        </w:rPr>
        <w:t>Tevredenheid nieuw onthaal</w:t>
      </w:r>
    </w:p>
    <w:p w:rsidR="00A930BB" w:rsidRDefault="00A930BB" w:rsidP="00A930BB">
      <w:pPr>
        <w:pStyle w:val="Lijstalinea"/>
        <w:numPr>
          <w:ilvl w:val="0"/>
          <w:numId w:val="17"/>
        </w:numPr>
        <w:jc w:val="both"/>
        <w:rPr>
          <w:rFonts w:asciiTheme="minorHAnsi" w:hAnsiTheme="minorHAnsi" w:cs="Arial"/>
          <w:sz w:val="22"/>
          <w:szCs w:val="22"/>
          <w:lang w:val="nl-BE"/>
        </w:rPr>
      </w:pPr>
      <w:r>
        <w:rPr>
          <w:rFonts w:asciiTheme="minorHAnsi" w:hAnsiTheme="minorHAnsi" w:cs="Arial"/>
          <w:sz w:val="22"/>
          <w:szCs w:val="22"/>
          <w:lang w:val="nl-BE"/>
        </w:rPr>
        <w:t>Bewonerscongres Vivas</w:t>
      </w:r>
    </w:p>
    <w:p w:rsidR="00A930BB" w:rsidRDefault="00A930BB" w:rsidP="00A930BB">
      <w:pPr>
        <w:pStyle w:val="Lijstalinea"/>
        <w:numPr>
          <w:ilvl w:val="0"/>
          <w:numId w:val="17"/>
        </w:numPr>
        <w:jc w:val="both"/>
        <w:rPr>
          <w:rFonts w:asciiTheme="minorHAnsi" w:hAnsiTheme="minorHAnsi" w:cs="Arial"/>
          <w:sz w:val="22"/>
          <w:szCs w:val="22"/>
          <w:lang w:val="nl-BE"/>
        </w:rPr>
      </w:pPr>
      <w:r>
        <w:rPr>
          <w:rFonts w:asciiTheme="minorHAnsi" w:hAnsiTheme="minorHAnsi" w:cs="Arial"/>
          <w:sz w:val="22"/>
          <w:szCs w:val="22"/>
          <w:lang w:val="nl-BE"/>
        </w:rPr>
        <w:t>Onderwerpen informatiebrochure</w:t>
      </w:r>
    </w:p>
    <w:p w:rsidR="00A930BB" w:rsidRDefault="00A930BB" w:rsidP="00A930BB">
      <w:pPr>
        <w:pStyle w:val="Lijstalinea"/>
        <w:numPr>
          <w:ilvl w:val="0"/>
          <w:numId w:val="17"/>
        </w:numPr>
        <w:jc w:val="both"/>
        <w:rPr>
          <w:rFonts w:asciiTheme="minorHAnsi" w:hAnsiTheme="minorHAnsi" w:cs="Arial"/>
          <w:sz w:val="22"/>
          <w:szCs w:val="22"/>
          <w:lang w:val="nl-BE"/>
        </w:rPr>
      </w:pPr>
      <w:r>
        <w:rPr>
          <w:rFonts w:asciiTheme="minorHAnsi" w:hAnsiTheme="minorHAnsi" w:cs="Arial"/>
          <w:sz w:val="22"/>
          <w:szCs w:val="22"/>
          <w:lang w:val="nl-BE"/>
        </w:rPr>
        <w:t>VARIA</w:t>
      </w:r>
    </w:p>
    <w:p w:rsidR="00A930BB" w:rsidRDefault="00A930BB" w:rsidP="00A930BB">
      <w:pPr>
        <w:pStyle w:val="Lijstalinea"/>
        <w:numPr>
          <w:ilvl w:val="0"/>
          <w:numId w:val="20"/>
        </w:numPr>
        <w:jc w:val="both"/>
        <w:rPr>
          <w:rFonts w:asciiTheme="minorHAnsi" w:hAnsiTheme="minorHAnsi" w:cs="Arial"/>
          <w:sz w:val="22"/>
          <w:szCs w:val="22"/>
          <w:lang w:val="nl-BE"/>
        </w:rPr>
      </w:pPr>
      <w:r>
        <w:rPr>
          <w:rFonts w:asciiTheme="minorHAnsi" w:hAnsiTheme="minorHAnsi" w:cs="Arial"/>
          <w:sz w:val="22"/>
          <w:szCs w:val="22"/>
          <w:lang w:val="nl-BE"/>
        </w:rPr>
        <w:t>Vandevoorde Lucien start project op ‘Let’s do it in de vuilbak’</w:t>
      </w:r>
    </w:p>
    <w:p w:rsidR="00A930BB" w:rsidRPr="00A930BB" w:rsidRDefault="00A930BB" w:rsidP="00A930BB">
      <w:pPr>
        <w:pStyle w:val="Lijstalinea"/>
        <w:ind w:left="1440"/>
        <w:jc w:val="both"/>
        <w:rPr>
          <w:rFonts w:asciiTheme="minorHAnsi" w:hAnsiTheme="minorHAnsi" w:cs="Arial"/>
          <w:sz w:val="22"/>
          <w:szCs w:val="22"/>
          <w:lang w:val="nl-BE"/>
        </w:rPr>
      </w:pPr>
    </w:p>
    <w:p w:rsidR="00FF5E77" w:rsidRPr="00A10372" w:rsidRDefault="00FF5E77" w:rsidP="00FF5E77">
      <w:pPr>
        <w:pBdr>
          <w:bottom w:val="single" w:sz="4" w:space="1" w:color="auto"/>
        </w:pBdr>
        <w:jc w:val="both"/>
        <w:rPr>
          <w:rFonts w:asciiTheme="minorHAnsi" w:hAnsiTheme="minorHAnsi" w:cs="Arial"/>
          <w:sz w:val="22"/>
          <w:szCs w:val="22"/>
          <w:lang w:val="nl-BE"/>
        </w:rPr>
      </w:pPr>
      <w:r w:rsidRPr="00A10372">
        <w:rPr>
          <w:rFonts w:asciiTheme="minorHAnsi" w:hAnsiTheme="minorHAnsi" w:cs="Arial"/>
          <w:sz w:val="22"/>
          <w:szCs w:val="22"/>
          <w:lang w:val="nl-BE"/>
        </w:rPr>
        <w:t>VERLOOP</w:t>
      </w:r>
    </w:p>
    <w:p w:rsidR="00A930BB" w:rsidRDefault="00A930BB" w:rsidP="0000062C">
      <w:pPr>
        <w:pStyle w:val="Lijstalinea"/>
        <w:jc w:val="both"/>
        <w:rPr>
          <w:rFonts w:asciiTheme="minorHAnsi" w:hAnsiTheme="minorHAnsi" w:cs="Arial"/>
          <w:b/>
          <w:sz w:val="22"/>
          <w:szCs w:val="22"/>
          <w:lang w:val="nl-BE"/>
        </w:rPr>
      </w:pPr>
    </w:p>
    <w:p w:rsidR="00A930BB" w:rsidRDefault="00A930BB" w:rsidP="00A930BB">
      <w:pPr>
        <w:pStyle w:val="Lijstalinea"/>
        <w:numPr>
          <w:ilvl w:val="0"/>
          <w:numId w:val="21"/>
        </w:numPr>
        <w:jc w:val="both"/>
        <w:rPr>
          <w:rFonts w:asciiTheme="minorHAnsi" w:hAnsiTheme="minorHAnsi" w:cs="Arial"/>
          <w:b/>
          <w:sz w:val="22"/>
          <w:szCs w:val="22"/>
          <w:lang w:val="nl-BE"/>
        </w:rPr>
      </w:pPr>
      <w:r>
        <w:rPr>
          <w:rFonts w:asciiTheme="minorHAnsi" w:hAnsiTheme="minorHAnsi" w:cs="Arial"/>
          <w:b/>
          <w:sz w:val="22"/>
          <w:szCs w:val="22"/>
          <w:lang w:val="nl-BE"/>
        </w:rPr>
        <w:t>Kennismaking nieuwe meldpunten</w:t>
      </w:r>
    </w:p>
    <w:p w:rsidR="009258A9" w:rsidRDefault="009258A9" w:rsidP="009258A9">
      <w:pPr>
        <w:jc w:val="both"/>
        <w:rPr>
          <w:rFonts w:asciiTheme="minorHAnsi" w:hAnsiTheme="minorHAnsi" w:cs="Arial"/>
          <w:sz w:val="22"/>
          <w:szCs w:val="22"/>
          <w:lang w:val="nl-BE"/>
        </w:rPr>
      </w:pPr>
    </w:p>
    <w:p w:rsidR="009258A9" w:rsidRDefault="009258A9" w:rsidP="009258A9">
      <w:pPr>
        <w:jc w:val="both"/>
        <w:rPr>
          <w:rFonts w:asciiTheme="minorHAnsi" w:hAnsiTheme="minorHAnsi" w:cs="Arial"/>
          <w:sz w:val="22"/>
          <w:szCs w:val="22"/>
          <w:lang w:val="nl-BE"/>
        </w:rPr>
      </w:pPr>
      <w:r>
        <w:rPr>
          <w:rFonts w:asciiTheme="minorHAnsi" w:hAnsiTheme="minorHAnsi" w:cs="Arial"/>
          <w:sz w:val="22"/>
          <w:szCs w:val="22"/>
          <w:lang w:val="nl-BE"/>
        </w:rPr>
        <w:t xml:space="preserve">2012 was een uitzonderlijk bouwjaar voor De Mandel. De Mandel </w:t>
      </w:r>
      <w:r w:rsidR="004367DA">
        <w:rPr>
          <w:rFonts w:asciiTheme="minorHAnsi" w:hAnsiTheme="minorHAnsi" w:cs="Arial"/>
          <w:sz w:val="22"/>
          <w:szCs w:val="22"/>
          <w:lang w:val="nl-BE"/>
        </w:rPr>
        <w:t xml:space="preserve">leverde 228 huurappartementen </w:t>
      </w:r>
      <w:r>
        <w:rPr>
          <w:rFonts w:asciiTheme="minorHAnsi" w:hAnsiTheme="minorHAnsi" w:cs="Arial"/>
          <w:sz w:val="22"/>
          <w:szCs w:val="22"/>
          <w:lang w:val="nl-BE"/>
        </w:rPr>
        <w:t xml:space="preserve">op. In vergelijking met 2011 is dit een enorme stijging, toen werden 120 huurappartementen voorlopig opgeleverd. In de grootste nieuwbouwappartementen is </w:t>
      </w:r>
      <w:r w:rsidR="008F4976">
        <w:rPr>
          <w:rFonts w:asciiTheme="minorHAnsi" w:hAnsiTheme="minorHAnsi" w:cs="Arial"/>
          <w:sz w:val="22"/>
          <w:szCs w:val="22"/>
          <w:lang w:val="nl-BE"/>
        </w:rPr>
        <w:t>De Mandel steeds op zoek naar e</w:t>
      </w:r>
      <w:r>
        <w:rPr>
          <w:rFonts w:asciiTheme="minorHAnsi" w:hAnsiTheme="minorHAnsi" w:cs="Arial"/>
          <w:sz w:val="22"/>
          <w:szCs w:val="22"/>
          <w:lang w:val="nl-BE"/>
        </w:rPr>
        <w:t>e</w:t>
      </w:r>
      <w:r w:rsidR="008F4976">
        <w:rPr>
          <w:rFonts w:asciiTheme="minorHAnsi" w:hAnsiTheme="minorHAnsi" w:cs="Arial"/>
          <w:sz w:val="22"/>
          <w:szCs w:val="22"/>
          <w:lang w:val="nl-BE"/>
        </w:rPr>
        <w:t>n</w:t>
      </w:r>
      <w:r>
        <w:rPr>
          <w:rFonts w:asciiTheme="minorHAnsi" w:hAnsiTheme="minorHAnsi" w:cs="Arial"/>
          <w:sz w:val="22"/>
          <w:szCs w:val="22"/>
          <w:lang w:val="nl-BE"/>
        </w:rPr>
        <w:t xml:space="preserve"> geschikt meldpunt </w:t>
      </w:r>
      <w:r w:rsidR="008F4976">
        <w:rPr>
          <w:rFonts w:asciiTheme="minorHAnsi" w:hAnsiTheme="minorHAnsi" w:cs="Arial"/>
          <w:sz w:val="22"/>
          <w:szCs w:val="22"/>
          <w:lang w:val="nl-BE"/>
        </w:rPr>
        <w:t>dat</w:t>
      </w:r>
      <w:r>
        <w:rPr>
          <w:rFonts w:asciiTheme="minorHAnsi" w:hAnsiTheme="minorHAnsi" w:cs="Arial"/>
          <w:sz w:val="22"/>
          <w:szCs w:val="22"/>
          <w:lang w:val="nl-BE"/>
        </w:rPr>
        <w:t xml:space="preserve"> over voldoende kennis beschikt om het gebouw zo goed mogelijk op te volgen.</w:t>
      </w:r>
    </w:p>
    <w:p w:rsidR="009258A9" w:rsidRDefault="008F4976" w:rsidP="009258A9">
      <w:pPr>
        <w:jc w:val="both"/>
        <w:rPr>
          <w:rFonts w:asciiTheme="minorHAnsi" w:hAnsiTheme="minorHAnsi" w:cs="Arial"/>
          <w:sz w:val="22"/>
          <w:szCs w:val="22"/>
          <w:lang w:val="nl-BE"/>
        </w:rPr>
      </w:pPr>
      <w:r>
        <w:rPr>
          <w:rFonts w:asciiTheme="minorHAnsi" w:hAnsiTheme="minorHAnsi" w:cs="Arial"/>
          <w:sz w:val="22"/>
          <w:szCs w:val="22"/>
          <w:lang w:val="nl-BE"/>
        </w:rPr>
        <w:t>Momenteel zijn er 18 meldpunten actief:</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Feys</w:t>
      </w:r>
      <w:r w:rsidR="001D086E">
        <w:rPr>
          <w:rFonts w:asciiTheme="minorHAnsi" w:hAnsiTheme="minorHAnsi" w:cs="Arial"/>
          <w:sz w:val="22"/>
          <w:szCs w:val="22"/>
          <w:lang w:val="nl-BE"/>
        </w:rPr>
        <w:t xml:space="preserve"> Norbert</w:t>
      </w:r>
      <w:r>
        <w:rPr>
          <w:rFonts w:asciiTheme="minorHAnsi" w:hAnsiTheme="minorHAnsi" w:cs="Arial"/>
          <w:sz w:val="22"/>
          <w:szCs w:val="22"/>
          <w:lang w:val="nl-BE"/>
        </w:rPr>
        <w:t xml:space="preserve"> in St-Elooisplein te Roeselare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 xml:space="preserve">Lapeire </w:t>
      </w:r>
      <w:r w:rsidR="001D086E">
        <w:rPr>
          <w:rFonts w:asciiTheme="minorHAnsi" w:hAnsiTheme="minorHAnsi" w:cs="Arial"/>
          <w:sz w:val="22"/>
          <w:szCs w:val="22"/>
          <w:lang w:val="nl-BE"/>
        </w:rPr>
        <w:t xml:space="preserve">Chris </w:t>
      </w:r>
      <w:r>
        <w:rPr>
          <w:rFonts w:asciiTheme="minorHAnsi" w:hAnsiTheme="minorHAnsi" w:cs="Arial"/>
          <w:sz w:val="22"/>
          <w:szCs w:val="22"/>
          <w:lang w:val="nl-BE"/>
        </w:rPr>
        <w:t>in Rumbeeksesteenweg te Roeselare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Vanhulle Johan in St-Amandsstraat te Roeselare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Vanzieleghem Omer in St-Rochusstraat te Rumbeke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Derluyn Philippe in Mariastraat te Roeselare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Craeymeersch Marleen in Meensesteenweg te Roeselare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Bourgeois Sophie in Statiestraat te Lichtervelde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Vermeire</w:t>
      </w:r>
      <w:r w:rsidR="001D086E">
        <w:rPr>
          <w:rFonts w:asciiTheme="minorHAnsi" w:hAnsiTheme="minorHAnsi" w:cs="Arial"/>
          <w:sz w:val="22"/>
          <w:szCs w:val="22"/>
          <w:lang w:val="nl-BE"/>
        </w:rPr>
        <w:t xml:space="preserve"> Geert</w:t>
      </w:r>
      <w:r>
        <w:rPr>
          <w:rFonts w:asciiTheme="minorHAnsi" w:hAnsiTheme="minorHAnsi" w:cs="Arial"/>
          <w:sz w:val="22"/>
          <w:szCs w:val="22"/>
          <w:lang w:val="nl-BE"/>
        </w:rPr>
        <w:t xml:space="preserve"> in Vleterproject te Gits (speciaal project)</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Dedeurwaerder José in Mandellaan te Roeselare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Lefevere Emiel in Ardooiesteenweg te Roeselare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Vandevoorde Lucien in Engelstraat te Poperinge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Descheemaecker Eri</w:t>
      </w:r>
      <w:r w:rsidR="006A6694">
        <w:rPr>
          <w:rFonts w:asciiTheme="minorHAnsi" w:hAnsiTheme="minorHAnsi" w:cs="Arial"/>
          <w:sz w:val="22"/>
          <w:szCs w:val="22"/>
          <w:lang w:val="nl-BE"/>
        </w:rPr>
        <w:t>c</w:t>
      </w:r>
      <w:r>
        <w:rPr>
          <w:rFonts w:asciiTheme="minorHAnsi" w:hAnsiTheme="minorHAnsi" w:cs="Arial"/>
          <w:sz w:val="22"/>
          <w:szCs w:val="22"/>
          <w:lang w:val="nl-BE"/>
        </w:rPr>
        <w:t xml:space="preserve"> in </w:t>
      </w:r>
      <w:proofErr w:type="spellStart"/>
      <w:r>
        <w:rPr>
          <w:rFonts w:asciiTheme="minorHAnsi" w:hAnsiTheme="minorHAnsi" w:cs="Arial"/>
          <w:sz w:val="22"/>
          <w:szCs w:val="22"/>
          <w:lang w:val="nl-BE"/>
        </w:rPr>
        <w:t>Lichterveldestraat</w:t>
      </w:r>
      <w:proofErr w:type="spellEnd"/>
      <w:r>
        <w:rPr>
          <w:rFonts w:asciiTheme="minorHAnsi" w:hAnsiTheme="minorHAnsi" w:cs="Arial"/>
          <w:sz w:val="22"/>
          <w:szCs w:val="22"/>
          <w:lang w:val="nl-BE"/>
        </w:rPr>
        <w:t xml:space="preserve"> te Torhout</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Verholle Lieve in Pittemstraat te Meulebeke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Casier Noël in Br. Xaverianenstraat te Houthulst</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Werbrouck Marina in H. Consciencestraat te Roeselare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Gheskiere Eddy in Collievijverpark te Roeselare</w:t>
      </w:r>
    </w:p>
    <w:p w:rsid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Defour Paul in Zeveneiken te Meulebeke</w:t>
      </w:r>
    </w:p>
    <w:p w:rsidR="008F4976" w:rsidRPr="008F4976" w:rsidRDefault="008F4976" w:rsidP="008F4976">
      <w:pPr>
        <w:pStyle w:val="Lijstalinea"/>
        <w:numPr>
          <w:ilvl w:val="0"/>
          <w:numId w:val="22"/>
        </w:numPr>
        <w:jc w:val="both"/>
        <w:rPr>
          <w:rFonts w:asciiTheme="minorHAnsi" w:hAnsiTheme="minorHAnsi" w:cs="Arial"/>
          <w:sz w:val="22"/>
          <w:szCs w:val="22"/>
          <w:lang w:val="nl-BE"/>
        </w:rPr>
      </w:pPr>
      <w:r>
        <w:rPr>
          <w:rFonts w:asciiTheme="minorHAnsi" w:hAnsiTheme="minorHAnsi" w:cs="Arial"/>
          <w:sz w:val="22"/>
          <w:szCs w:val="22"/>
          <w:lang w:val="nl-BE"/>
        </w:rPr>
        <w:t>Saelens Carl in Vramboutplein te Poperinge</w:t>
      </w:r>
    </w:p>
    <w:p w:rsidR="00A532F8" w:rsidRPr="00A532F8" w:rsidRDefault="00A532F8" w:rsidP="00A532F8">
      <w:pPr>
        <w:jc w:val="both"/>
        <w:rPr>
          <w:rFonts w:asciiTheme="minorHAnsi" w:hAnsiTheme="minorHAnsi" w:cs="Arial"/>
          <w:b/>
          <w:sz w:val="22"/>
          <w:szCs w:val="22"/>
          <w:lang w:val="nl-BE"/>
        </w:rPr>
      </w:pPr>
    </w:p>
    <w:p w:rsidR="00A930BB" w:rsidRDefault="00A930BB" w:rsidP="00A930BB">
      <w:pPr>
        <w:pStyle w:val="Lijstalinea"/>
        <w:numPr>
          <w:ilvl w:val="0"/>
          <w:numId w:val="21"/>
        </w:numPr>
        <w:jc w:val="both"/>
        <w:rPr>
          <w:rFonts w:asciiTheme="minorHAnsi" w:hAnsiTheme="minorHAnsi" w:cs="Arial"/>
          <w:b/>
          <w:sz w:val="22"/>
          <w:szCs w:val="22"/>
          <w:lang w:val="nl-BE"/>
        </w:rPr>
      </w:pPr>
      <w:r>
        <w:rPr>
          <w:rFonts w:asciiTheme="minorHAnsi" w:hAnsiTheme="minorHAnsi" w:cs="Arial"/>
          <w:b/>
          <w:sz w:val="22"/>
          <w:szCs w:val="22"/>
          <w:lang w:val="nl-BE"/>
        </w:rPr>
        <w:t>Takenpakket meldpunten</w:t>
      </w:r>
    </w:p>
    <w:p w:rsidR="008F4976" w:rsidRDefault="00264191" w:rsidP="008F4976">
      <w:pPr>
        <w:jc w:val="both"/>
        <w:rPr>
          <w:rFonts w:asciiTheme="minorHAnsi" w:hAnsiTheme="minorHAnsi" w:cs="Arial"/>
          <w:sz w:val="22"/>
          <w:szCs w:val="22"/>
          <w:lang w:val="nl-BE"/>
        </w:rPr>
      </w:pPr>
      <w:r>
        <w:rPr>
          <w:rFonts w:asciiTheme="minorHAnsi" w:hAnsiTheme="minorHAnsi" w:cs="Arial"/>
          <w:sz w:val="22"/>
          <w:szCs w:val="22"/>
          <w:lang w:val="nl-BE"/>
        </w:rPr>
        <w:t>Het meldpunt is verplicht om alle (technische) zaken over de gemeenschappelijke delen door te geven aan De Mandel. Dit kan schriftelijk (</w:t>
      </w:r>
      <w:r w:rsidR="004367DA">
        <w:rPr>
          <w:rFonts w:asciiTheme="minorHAnsi" w:hAnsiTheme="minorHAnsi" w:cs="Arial"/>
          <w:sz w:val="22"/>
          <w:szCs w:val="22"/>
          <w:lang w:val="nl-BE"/>
        </w:rPr>
        <w:t xml:space="preserve">via </w:t>
      </w:r>
      <w:r>
        <w:rPr>
          <w:rFonts w:asciiTheme="minorHAnsi" w:hAnsiTheme="minorHAnsi" w:cs="Arial"/>
          <w:sz w:val="22"/>
          <w:szCs w:val="22"/>
          <w:lang w:val="nl-BE"/>
        </w:rPr>
        <w:t>e-mail, brief), maar ook telefonisch.</w:t>
      </w:r>
    </w:p>
    <w:p w:rsidR="001D086E" w:rsidRDefault="00264191" w:rsidP="008F4976">
      <w:pPr>
        <w:jc w:val="both"/>
        <w:rPr>
          <w:rFonts w:asciiTheme="minorHAnsi" w:hAnsiTheme="minorHAnsi" w:cs="Arial"/>
          <w:sz w:val="22"/>
          <w:szCs w:val="22"/>
          <w:lang w:val="nl-BE"/>
        </w:rPr>
      </w:pPr>
      <w:r>
        <w:rPr>
          <w:rFonts w:asciiTheme="minorHAnsi" w:hAnsiTheme="minorHAnsi" w:cs="Arial"/>
          <w:sz w:val="22"/>
          <w:szCs w:val="22"/>
          <w:lang w:val="nl-BE"/>
        </w:rPr>
        <w:lastRenderedPageBreak/>
        <w:t xml:space="preserve">Herstellingen in de woning zelf moet de huurder zelf doorgeven aan de technische dienst van De Mandel. Het is niet de bedoeling dat een meldpunt optreedt als tussenpersoon tussen een bewoner en De Mandel. </w:t>
      </w:r>
    </w:p>
    <w:p w:rsidR="00264191" w:rsidRDefault="001D086E" w:rsidP="008F4976">
      <w:pPr>
        <w:jc w:val="both"/>
        <w:rPr>
          <w:rFonts w:asciiTheme="minorHAnsi" w:hAnsiTheme="minorHAnsi" w:cs="Arial"/>
          <w:sz w:val="22"/>
          <w:szCs w:val="22"/>
          <w:lang w:val="nl-BE"/>
        </w:rPr>
      </w:pPr>
      <w:r>
        <w:rPr>
          <w:rFonts w:asciiTheme="minorHAnsi" w:hAnsiTheme="minorHAnsi" w:cs="Arial"/>
          <w:sz w:val="22"/>
          <w:szCs w:val="22"/>
          <w:lang w:val="nl-BE"/>
        </w:rPr>
        <w:t>W</w:t>
      </w:r>
      <w:r w:rsidR="00264191">
        <w:rPr>
          <w:rFonts w:asciiTheme="minorHAnsi" w:hAnsiTheme="minorHAnsi" w:cs="Arial"/>
          <w:sz w:val="22"/>
          <w:szCs w:val="22"/>
          <w:lang w:val="nl-BE"/>
        </w:rPr>
        <w:t>at burenruzies kan het meldpunt niet optreden als bemiddelaar. Het enige wat het meldpunt eventueel kan doen is doorverwijzen naar de wijkagent en/of De Mandel.</w:t>
      </w:r>
      <w:r>
        <w:rPr>
          <w:rFonts w:asciiTheme="minorHAnsi" w:hAnsiTheme="minorHAnsi" w:cs="Arial"/>
          <w:sz w:val="22"/>
          <w:szCs w:val="22"/>
          <w:lang w:val="nl-BE"/>
        </w:rPr>
        <w:t xml:space="preserve"> Belangrijk is dat het meldpunt zich niet mengt in burenruzies en steeds neutraal blijft. Zodra een meldpunt gezien wordt door de omgeving als betrokken partij dan wordt hij door de bewoners niet langer geaccepteerd als meldpunt.</w:t>
      </w:r>
    </w:p>
    <w:p w:rsidR="00264191" w:rsidRDefault="00264191" w:rsidP="008F4976">
      <w:pPr>
        <w:jc w:val="both"/>
        <w:rPr>
          <w:rFonts w:asciiTheme="minorHAnsi" w:hAnsiTheme="minorHAnsi" w:cs="Arial"/>
          <w:sz w:val="22"/>
          <w:szCs w:val="22"/>
          <w:lang w:val="nl-BE"/>
        </w:rPr>
      </w:pPr>
      <w:r>
        <w:rPr>
          <w:rFonts w:asciiTheme="minorHAnsi" w:hAnsiTheme="minorHAnsi" w:cs="Arial"/>
          <w:sz w:val="22"/>
          <w:szCs w:val="22"/>
          <w:lang w:val="nl-BE"/>
        </w:rPr>
        <w:t>Daarnaast dient het meldpunt een beperkt aantal zaken uit te voeren. Het gaat hier over het steken van lampen in de gemeenschappelijke delen en het strooien van zout bij sneeuwval.</w:t>
      </w:r>
    </w:p>
    <w:p w:rsidR="00264191" w:rsidRPr="00264191" w:rsidRDefault="00264191" w:rsidP="008F4976">
      <w:pPr>
        <w:jc w:val="both"/>
        <w:rPr>
          <w:rFonts w:asciiTheme="minorHAnsi" w:hAnsiTheme="minorHAnsi" w:cs="Arial"/>
          <w:sz w:val="22"/>
          <w:szCs w:val="22"/>
          <w:lang w:val="nl-BE"/>
        </w:rPr>
      </w:pPr>
    </w:p>
    <w:p w:rsidR="00A930BB" w:rsidRDefault="00A930BB" w:rsidP="00A930BB">
      <w:pPr>
        <w:pStyle w:val="Lijstalinea"/>
        <w:numPr>
          <w:ilvl w:val="0"/>
          <w:numId w:val="21"/>
        </w:numPr>
        <w:jc w:val="both"/>
        <w:rPr>
          <w:rFonts w:asciiTheme="minorHAnsi" w:hAnsiTheme="minorHAnsi" w:cs="Arial"/>
          <w:b/>
          <w:sz w:val="22"/>
          <w:szCs w:val="22"/>
          <w:lang w:val="nl-BE"/>
        </w:rPr>
      </w:pPr>
      <w:r>
        <w:rPr>
          <w:rFonts w:asciiTheme="minorHAnsi" w:hAnsiTheme="minorHAnsi" w:cs="Arial"/>
          <w:b/>
          <w:sz w:val="22"/>
          <w:szCs w:val="22"/>
          <w:lang w:val="nl-BE"/>
        </w:rPr>
        <w:t>Communicatie algemeen</w:t>
      </w:r>
    </w:p>
    <w:p w:rsidR="00021FC1" w:rsidRPr="00021FC1" w:rsidRDefault="00021FC1" w:rsidP="00264191">
      <w:pPr>
        <w:jc w:val="both"/>
        <w:rPr>
          <w:rFonts w:asciiTheme="minorHAnsi" w:hAnsiTheme="minorHAnsi" w:cs="Arial"/>
          <w:sz w:val="22"/>
          <w:szCs w:val="22"/>
          <w:lang w:val="nl-BE"/>
        </w:rPr>
      </w:pPr>
      <w:r>
        <w:rPr>
          <w:rFonts w:asciiTheme="minorHAnsi" w:hAnsiTheme="minorHAnsi" w:cs="Arial"/>
          <w:sz w:val="22"/>
          <w:szCs w:val="22"/>
          <w:lang w:val="nl-BE"/>
        </w:rPr>
        <w:t xml:space="preserve">De nieuwe meldpunten komen vooral uit nieuwbouwprojecten, waar </w:t>
      </w:r>
      <w:r w:rsidR="00717A4D">
        <w:rPr>
          <w:rFonts w:asciiTheme="minorHAnsi" w:hAnsiTheme="minorHAnsi" w:cs="Arial"/>
          <w:sz w:val="22"/>
          <w:szCs w:val="22"/>
          <w:lang w:val="nl-BE"/>
        </w:rPr>
        <w:t xml:space="preserve">de </w:t>
      </w:r>
      <w:proofErr w:type="spellStart"/>
      <w:r>
        <w:rPr>
          <w:rFonts w:asciiTheme="minorHAnsi" w:hAnsiTheme="minorHAnsi" w:cs="Arial"/>
          <w:sz w:val="22"/>
          <w:szCs w:val="22"/>
          <w:lang w:val="nl-BE"/>
        </w:rPr>
        <w:t>werftoezichter</w:t>
      </w:r>
      <w:proofErr w:type="spellEnd"/>
      <w:r>
        <w:rPr>
          <w:rFonts w:asciiTheme="minorHAnsi" w:hAnsiTheme="minorHAnsi" w:cs="Arial"/>
          <w:sz w:val="22"/>
          <w:szCs w:val="22"/>
          <w:lang w:val="nl-BE"/>
        </w:rPr>
        <w:t xml:space="preserve"> nog het eerste contactpunt is. Zodra een appartementsgebouw definitief opgeleverd is, is de werftoezichter niet meer verantwoordelijk om de zaken over het appartement op te volgen. Na de definitieve oplevering kan het meldpunt terecht bij Hanne Mistiaen of bij de dienst herstellingen van De Mandel.</w:t>
      </w:r>
    </w:p>
    <w:p w:rsidR="00021FC1" w:rsidRDefault="00021FC1" w:rsidP="00264191">
      <w:pPr>
        <w:jc w:val="both"/>
        <w:rPr>
          <w:rFonts w:asciiTheme="minorHAnsi" w:hAnsiTheme="minorHAnsi" w:cs="Arial"/>
          <w:sz w:val="22"/>
          <w:szCs w:val="22"/>
          <w:u w:val="single"/>
          <w:lang w:val="nl-BE"/>
        </w:rPr>
      </w:pPr>
    </w:p>
    <w:p w:rsidR="00264191" w:rsidRPr="00264191" w:rsidRDefault="00264191" w:rsidP="00264191">
      <w:pPr>
        <w:jc w:val="both"/>
        <w:rPr>
          <w:rFonts w:asciiTheme="minorHAnsi" w:hAnsiTheme="minorHAnsi" w:cs="Arial"/>
          <w:sz w:val="22"/>
          <w:szCs w:val="22"/>
          <w:u w:val="single"/>
          <w:lang w:val="nl-BE"/>
        </w:rPr>
      </w:pPr>
      <w:r>
        <w:rPr>
          <w:rFonts w:asciiTheme="minorHAnsi" w:hAnsiTheme="minorHAnsi" w:cs="Arial"/>
          <w:sz w:val="22"/>
          <w:szCs w:val="22"/>
          <w:u w:val="single"/>
          <w:lang w:val="nl-BE"/>
        </w:rPr>
        <w:t>Algemene meldingen</w:t>
      </w:r>
    </w:p>
    <w:p w:rsidR="00264191" w:rsidRDefault="00264191" w:rsidP="00264191">
      <w:pPr>
        <w:jc w:val="both"/>
        <w:rPr>
          <w:rFonts w:asciiTheme="minorHAnsi" w:hAnsiTheme="minorHAnsi" w:cs="Arial"/>
          <w:sz w:val="22"/>
          <w:szCs w:val="22"/>
          <w:lang w:val="nl-BE"/>
        </w:rPr>
      </w:pPr>
      <w:r>
        <w:rPr>
          <w:rFonts w:asciiTheme="minorHAnsi" w:hAnsiTheme="minorHAnsi" w:cs="Arial"/>
          <w:sz w:val="22"/>
          <w:szCs w:val="22"/>
          <w:lang w:val="nl-BE"/>
        </w:rPr>
        <w:t>Meldpunten kunnen zich voor alles tot Hanne Mistiaen richten.</w:t>
      </w:r>
    </w:p>
    <w:p w:rsidR="00264191" w:rsidRPr="008616A8" w:rsidRDefault="00264191" w:rsidP="008616A8">
      <w:pPr>
        <w:jc w:val="center"/>
        <w:rPr>
          <w:rFonts w:asciiTheme="minorHAnsi" w:hAnsiTheme="minorHAnsi" w:cs="Arial"/>
          <w:b/>
          <w:color w:val="FF0000"/>
          <w:sz w:val="22"/>
          <w:szCs w:val="22"/>
          <w:lang w:val="nl-BE"/>
        </w:rPr>
      </w:pPr>
      <w:r w:rsidRPr="008616A8">
        <w:rPr>
          <w:rFonts w:asciiTheme="minorHAnsi" w:hAnsiTheme="minorHAnsi" w:cs="Arial"/>
          <w:b/>
          <w:color w:val="FF0000"/>
          <w:sz w:val="22"/>
          <w:szCs w:val="22"/>
          <w:lang w:val="nl-BE"/>
        </w:rPr>
        <w:t>051 23 35 31 of hanne.mistiaen@demandel.be</w:t>
      </w:r>
    </w:p>
    <w:p w:rsidR="00264191" w:rsidRDefault="00264191" w:rsidP="00264191">
      <w:pPr>
        <w:jc w:val="both"/>
        <w:rPr>
          <w:rFonts w:asciiTheme="minorHAnsi" w:hAnsiTheme="minorHAnsi" w:cs="Arial"/>
          <w:sz w:val="22"/>
          <w:szCs w:val="22"/>
          <w:lang w:val="nl-BE"/>
        </w:rPr>
      </w:pPr>
      <w:r>
        <w:rPr>
          <w:rFonts w:asciiTheme="minorHAnsi" w:hAnsiTheme="minorHAnsi" w:cs="Arial"/>
          <w:sz w:val="22"/>
          <w:szCs w:val="22"/>
          <w:lang w:val="nl-BE"/>
        </w:rPr>
        <w:t xml:space="preserve">Vanuit deze dienst wordt de vraag bekeken en </w:t>
      </w:r>
      <w:r w:rsidR="001E3B62">
        <w:rPr>
          <w:rFonts w:asciiTheme="minorHAnsi" w:hAnsiTheme="minorHAnsi" w:cs="Arial"/>
          <w:sz w:val="22"/>
          <w:szCs w:val="22"/>
          <w:lang w:val="nl-BE"/>
        </w:rPr>
        <w:t xml:space="preserve">eventueel </w:t>
      </w:r>
      <w:r>
        <w:rPr>
          <w:rFonts w:asciiTheme="minorHAnsi" w:hAnsiTheme="minorHAnsi" w:cs="Arial"/>
          <w:sz w:val="22"/>
          <w:szCs w:val="22"/>
          <w:lang w:val="nl-BE"/>
        </w:rPr>
        <w:t xml:space="preserve">doorgestuurd naar de correcte </w:t>
      </w:r>
      <w:r w:rsidR="001E3B62">
        <w:rPr>
          <w:rFonts w:asciiTheme="minorHAnsi" w:hAnsiTheme="minorHAnsi" w:cs="Arial"/>
          <w:sz w:val="22"/>
          <w:szCs w:val="22"/>
          <w:lang w:val="nl-BE"/>
        </w:rPr>
        <w:t>contactpersoon</w:t>
      </w:r>
      <w:r>
        <w:rPr>
          <w:rFonts w:asciiTheme="minorHAnsi" w:hAnsiTheme="minorHAnsi" w:cs="Arial"/>
          <w:sz w:val="22"/>
          <w:szCs w:val="22"/>
          <w:lang w:val="nl-BE"/>
        </w:rPr>
        <w:t>.</w:t>
      </w:r>
    </w:p>
    <w:p w:rsidR="00264191" w:rsidRDefault="00264191" w:rsidP="00264191">
      <w:pPr>
        <w:jc w:val="both"/>
        <w:rPr>
          <w:rFonts w:asciiTheme="minorHAnsi" w:hAnsiTheme="minorHAnsi" w:cs="Arial"/>
          <w:sz w:val="22"/>
          <w:szCs w:val="22"/>
          <w:lang w:val="nl-BE"/>
        </w:rPr>
      </w:pPr>
    </w:p>
    <w:p w:rsidR="00264191" w:rsidRDefault="00264191" w:rsidP="00264191">
      <w:pPr>
        <w:jc w:val="both"/>
        <w:rPr>
          <w:rFonts w:asciiTheme="minorHAnsi" w:hAnsiTheme="minorHAnsi" w:cs="Arial"/>
          <w:sz w:val="22"/>
          <w:szCs w:val="22"/>
          <w:lang w:val="nl-BE"/>
        </w:rPr>
      </w:pPr>
      <w:r>
        <w:rPr>
          <w:rFonts w:asciiTheme="minorHAnsi" w:hAnsiTheme="minorHAnsi" w:cs="Arial"/>
          <w:sz w:val="22"/>
          <w:szCs w:val="22"/>
          <w:u w:val="single"/>
          <w:lang w:val="nl-BE"/>
        </w:rPr>
        <w:t>Technische meldpunten</w:t>
      </w:r>
    </w:p>
    <w:p w:rsidR="00264191" w:rsidRDefault="00264191" w:rsidP="00264191">
      <w:pPr>
        <w:jc w:val="both"/>
        <w:rPr>
          <w:rFonts w:asciiTheme="minorHAnsi" w:hAnsiTheme="minorHAnsi" w:cs="Arial"/>
          <w:sz w:val="22"/>
          <w:szCs w:val="22"/>
          <w:lang w:val="nl-BE"/>
        </w:rPr>
      </w:pPr>
      <w:r>
        <w:rPr>
          <w:rFonts w:asciiTheme="minorHAnsi" w:hAnsiTheme="minorHAnsi" w:cs="Arial"/>
          <w:sz w:val="22"/>
          <w:szCs w:val="22"/>
          <w:lang w:val="nl-BE"/>
        </w:rPr>
        <w:t xml:space="preserve">Nieuwe meldpunten kunnen zich tot de definitieve oplevering richten tot de werftoezichter. Eens het gebouw definitief opgeleverd </w:t>
      </w:r>
      <w:r w:rsidR="00021FC1">
        <w:rPr>
          <w:rFonts w:asciiTheme="minorHAnsi" w:hAnsiTheme="minorHAnsi" w:cs="Arial"/>
          <w:sz w:val="22"/>
          <w:szCs w:val="22"/>
          <w:lang w:val="nl-BE"/>
        </w:rPr>
        <w:t>is</w:t>
      </w:r>
      <w:r>
        <w:rPr>
          <w:rFonts w:asciiTheme="minorHAnsi" w:hAnsiTheme="minorHAnsi" w:cs="Arial"/>
          <w:sz w:val="22"/>
          <w:szCs w:val="22"/>
          <w:lang w:val="nl-BE"/>
        </w:rPr>
        <w:t>, is de werftoezichter niet langer verantwoordelijk om de werf op te volgen. Dit wordt dan de bevoegdheid van de technische dienst van de mandel.</w:t>
      </w:r>
    </w:p>
    <w:p w:rsidR="008616A8" w:rsidRPr="008616A8" w:rsidRDefault="008616A8" w:rsidP="008616A8">
      <w:pPr>
        <w:jc w:val="center"/>
        <w:rPr>
          <w:rFonts w:asciiTheme="minorHAnsi" w:hAnsiTheme="minorHAnsi" w:cs="Arial"/>
          <w:b/>
          <w:color w:val="FF0000"/>
          <w:sz w:val="22"/>
          <w:szCs w:val="22"/>
          <w:lang w:val="nl-BE"/>
        </w:rPr>
      </w:pPr>
      <w:r>
        <w:rPr>
          <w:rFonts w:asciiTheme="minorHAnsi" w:hAnsiTheme="minorHAnsi" w:cs="Arial"/>
          <w:b/>
          <w:color w:val="FF0000"/>
          <w:sz w:val="22"/>
          <w:szCs w:val="22"/>
          <w:lang w:val="nl-BE"/>
        </w:rPr>
        <w:t>051 23 35 40 of herstellingen@demandel.be</w:t>
      </w:r>
    </w:p>
    <w:p w:rsidR="00264191" w:rsidRDefault="00021FC1" w:rsidP="00264191">
      <w:pPr>
        <w:jc w:val="both"/>
        <w:rPr>
          <w:rFonts w:asciiTheme="minorHAnsi" w:hAnsiTheme="minorHAnsi" w:cs="Arial"/>
          <w:sz w:val="22"/>
          <w:szCs w:val="22"/>
          <w:lang w:val="nl-BE"/>
        </w:rPr>
      </w:pPr>
      <w:r>
        <w:rPr>
          <w:rFonts w:asciiTheme="minorHAnsi" w:hAnsiTheme="minorHAnsi" w:cs="Arial"/>
          <w:sz w:val="22"/>
          <w:szCs w:val="22"/>
          <w:lang w:val="nl-BE"/>
        </w:rPr>
        <w:t xml:space="preserve">In appartementsgebouwen is </w:t>
      </w:r>
      <w:r w:rsidR="00F06798">
        <w:rPr>
          <w:rFonts w:asciiTheme="minorHAnsi" w:hAnsiTheme="minorHAnsi" w:cs="Arial"/>
          <w:sz w:val="22"/>
          <w:szCs w:val="22"/>
          <w:lang w:val="nl-BE"/>
        </w:rPr>
        <w:t xml:space="preserve">steeds </w:t>
      </w:r>
      <w:r w:rsidR="001E3B62">
        <w:rPr>
          <w:rFonts w:asciiTheme="minorHAnsi" w:hAnsiTheme="minorHAnsi" w:cs="Arial"/>
          <w:sz w:val="22"/>
          <w:szCs w:val="22"/>
          <w:lang w:val="nl-BE"/>
        </w:rPr>
        <w:t>een firma aangesteld voor depan</w:t>
      </w:r>
      <w:r>
        <w:rPr>
          <w:rFonts w:asciiTheme="minorHAnsi" w:hAnsiTheme="minorHAnsi" w:cs="Arial"/>
          <w:sz w:val="22"/>
          <w:szCs w:val="22"/>
          <w:lang w:val="nl-BE"/>
        </w:rPr>
        <w:t xml:space="preserve">age en onderhoud van de </w:t>
      </w:r>
      <w:r w:rsidRPr="000B1D8B">
        <w:rPr>
          <w:rFonts w:asciiTheme="minorHAnsi" w:hAnsiTheme="minorHAnsi" w:cs="Arial"/>
          <w:b/>
          <w:sz w:val="22"/>
          <w:szCs w:val="22"/>
          <w:lang w:val="nl-BE"/>
        </w:rPr>
        <w:t>lift</w:t>
      </w:r>
      <w:r>
        <w:rPr>
          <w:rFonts w:asciiTheme="minorHAnsi" w:hAnsiTheme="minorHAnsi" w:cs="Arial"/>
          <w:sz w:val="22"/>
          <w:szCs w:val="22"/>
          <w:lang w:val="nl-BE"/>
        </w:rPr>
        <w:t xml:space="preserve">. </w:t>
      </w:r>
    </w:p>
    <w:p w:rsidR="00021FC1" w:rsidRDefault="00021FC1" w:rsidP="00021FC1">
      <w:pPr>
        <w:jc w:val="center"/>
        <w:rPr>
          <w:rFonts w:asciiTheme="minorHAnsi" w:hAnsiTheme="minorHAnsi" w:cs="Arial"/>
          <w:b/>
          <w:color w:val="FF0000"/>
          <w:sz w:val="22"/>
          <w:szCs w:val="22"/>
          <w:lang w:val="nl-BE"/>
        </w:rPr>
      </w:pPr>
      <w:r>
        <w:rPr>
          <w:rFonts w:asciiTheme="minorHAnsi" w:hAnsiTheme="minorHAnsi" w:cs="Arial"/>
          <w:b/>
          <w:color w:val="FF0000"/>
          <w:sz w:val="22"/>
          <w:szCs w:val="22"/>
          <w:lang w:val="nl-BE"/>
        </w:rPr>
        <w:t>ThyssenKrupp 070 233 266</w:t>
      </w:r>
    </w:p>
    <w:p w:rsidR="00021FC1" w:rsidRDefault="00021FC1" w:rsidP="00021FC1">
      <w:pPr>
        <w:jc w:val="center"/>
        <w:rPr>
          <w:rFonts w:asciiTheme="minorHAnsi" w:hAnsiTheme="minorHAnsi" w:cs="Arial"/>
          <w:b/>
          <w:sz w:val="22"/>
          <w:szCs w:val="22"/>
          <w:lang w:val="nl-BE"/>
        </w:rPr>
      </w:pPr>
      <w:r>
        <w:rPr>
          <w:rFonts w:asciiTheme="minorHAnsi" w:hAnsiTheme="minorHAnsi" w:cs="Arial"/>
          <w:b/>
          <w:sz w:val="22"/>
          <w:szCs w:val="22"/>
          <w:lang w:val="nl-BE"/>
        </w:rPr>
        <w:t xml:space="preserve">Gasthuisstraat, Engelstraat in Poperinge; </w:t>
      </w:r>
    </w:p>
    <w:p w:rsidR="009A48F3" w:rsidRDefault="009A48F3" w:rsidP="00021FC1">
      <w:pPr>
        <w:jc w:val="center"/>
        <w:rPr>
          <w:rFonts w:asciiTheme="minorHAnsi" w:hAnsiTheme="minorHAnsi" w:cs="Arial"/>
          <w:b/>
          <w:sz w:val="22"/>
          <w:szCs w:val="22"/>
          <w:lang w:val="nl-BE"/>
        </w:rPr>
      </w:pPr>
      <w:r>
        <w:rPr>
          <w:rFonts w:asciiTheme="minorHAnsi" w:hAnsiTheme="minorHAnsi" w:cs="Arial"/>
          <w:b/>
          <w:sz w:val="22"/>
          <w:szCs w:val="22"/>
          <w:lang w:val="nl-BE"/>
        </w:rPr>
        <w:t>St-Rochusstraat in Rumbeke;</w:t>
      </w:r>
    </w:p>
    <w:p w:rsidR="009A48F3" w:rsidRDefault="009A48F3" w:rsidP="00021FC1">
      <w:pPr>
        <w:jc w:val="center"/>
        <w:rPr>
          <w:rFonts w:asciiTheme="minorHAnsi" w:hAnsiTheme="minorHAnsi" w:cs="Arial"/>
          <w:b/>
          <w:sz w:val="22"/>
          <w:szCs w:val="22"/>
          <w:lang w:val="nl-BE"/>
        </w:rPr>
      </w:pPr>
      <w:r>
        <w:rPr>
          <w:rFonts w:asciiTheme="minorHAnsi" w:hAnsiTheme="minorHAnsi" w:cs="Arial"/>
          <w:b/>
          <w:sz w:val="22"/>
          <w:szCs w:val="22"/>
          <w:lang w:val="nl-BE"/>
        </w:rPr>
        <w:t>Mariastraat in Roeselare;</w:t>
      </w:r>
    </w:p>
    <w:p w:rsidR="009A48F3" w:rsidRDefault="009A48F3" w:rsidP="00021FC1">
      <w:pPr>
        <w:jc w:val="center"/>
        <w:rPr>
          <w:rFonts w:asciiTheme="minorHAnsi" w:hAnsiTheme="minorHAnsi" w:cs="Arial"/>
          <w:b/>
          <w:sz w:val="22"/>
          <w:szCs w:val="22"/>
          <w:lang w:val="nl-BE"/>
        </w:rPr>
      </w:pPr>
      <w:r>
        <w:rPr>
          <w:rFonts w:asciiTheme="minorHAnsi" w:hAnsiTheme="minorHAnsi" w:cs="Arial"/>
          <w:b/>
          <w:sz w:val="22"/>
          <w:szCs w:val="22"/>
          <w:lang w:val="nl-BE"/>
        </w:rPr>
        <w:t>Meensesteenweg in Roeselare;</w:t>
      </w:r>
    </w:p>
    <w:p w:rsidR="009A48F3" w:rsidRDefault="009A48F3" w:rsidP="00021FC1">
      <w:pPr>
        <w:jc w:val="center"/>
        <w:rPr>
          <w:rFonts w:asciiTheme="minorHAnsi" w:hAnsiTheme="minorHAnsi" w:cs="Arial"/>
          <w:b/>
          <w:sz w:val="22"/>
          <w:szCs w:val="22"/>
          <w:lang w:val="nl-BE"/>
        </w:rPr>
      </w:pPr>
      <w:r>
        <w:rPr>
          <w:rFonts w:asciiTheme="minorHAnsi" w:hAnsiTheme="minorHAnsi" w:cs="Arial"/>
          <w:b/>
          <w:sz w:val="22"/>
          <w:szCs w:val="22"/>
          <w:lang w:val="nl-BE"/>
        </w:rPr>
        <w:t>Vleterstraat in Gits;</w:t>
      </w:r>
    </w:p>
    <w:p w:rsidR="009A48F3" w:rsidRDefault="009A48F3" w:rsidP="00021FC1">
      <w:pPr>
        <w:jc w:val="center"/>
        <w:rPr>
          <w:rFonts w:asciiTheme="minorHAnsi" w:hAnsiTheme="minorHAnsi" w:cs="Arial"/>
          <w:b/>
          <w:sz w:val="22"/>
          <w:szCs w:val="22"/>
          <w:lang w:val="nl-BE"/>
        </w:rPr>
      </w:pPr>
      <w:r>
        <w:rPr>
          <w:rFonts w:asciiTheme="minorHAnsi" w:hAnsiTheme="minorHAnsi" w:cs="Arial"/>
          <w:b/>
          <w:sz w:val="22"/>
          <w:szCs w:val="22"/>
          <w:lang w:val="nl-BE"/>
        </w:rPr>
        <w:t>Ardooiesteenweg in Roeselare;</w:t>
      </w:r>
    </w:p>
    <w:p w:rsidR="00B06BC9" w:rsidRPr="00021FC1" w:rsidRDefault="00B06BC9" w:rsidP="00021FC1">
      <w:pPr>
        <w:jc w:val="center"/>
        <w:rPr>
          <w:rFonts w:asciiTheme="minorHAnsi" w:hAnsiTheme="minorHAnsi" w:cs="Arial"/>
          <w:b/>
          <w:sz w:val="22"/>
          <w:szCs w:val="22"/>
          <w:lang w:val="nl-BE"/>
        </w:rPr>
      </w:pPr>
      <w:r>
        <w:rPr>
          <w:rFonts w:asciiTheme="minorHAnsi" w:hAnsiTheme="minorHAnsi" w:cs="Arial"/>
          <w:b/>
          <w:sz w:val="22"/>
          <w:szCs w:val="22"/>
          <w:lang w:val="nl-BE"/>
        </w:rPr>
        <w:t>Mandellaan in Roeselare.</w:t>
      </w:r>
    </w:p>
    <w:p w:rsidR="009A48F3" w:rsidRDefault="00021FC1" w:rsidP="00021FC1">
      <w:pPr>
        <w:jc w:val="center"/>
        <w:rPr>
          <w:rFonts w:asciiTheme="minorHAnsi" w:hAnsiTheme="minorHAnsi" w:cs="Arial"/>
          <w:b/>
          <w:color w:val="FF0000"/>
          <w:sz w:val="22"/>
          <w:szCs w:val="22"/>
          <w:lang w:val="nl-BE"/>
        </w:rPr>
      </w:pPr>
      <w:r>
        <w:rPr>
          <w:rFonts w:asciiTheme="minorHAnsi" w:hAnsiTheme="minorHAnsi" w:cs="Arial"/>
          <w:b/>
          <w:color w:val="FF0000"/>
          <w:sz w:val="22"/>
          <w:szCs w:val="22"/>
          <w:lang w:val="nl-BE"/>
        </w:rPr>
        <w:t xml:space="preserve">Kone 059 70 14 56 </w:t>
      </w:r>
    </w:p>
    <w:p w:rsidR="009A48F3" w:rsidRDefault="00021FC1" w:rsidP="00021FC1">
      <w:pPr>
        <w:jc w:val="center"/>
        <w:rPr>
          <w:rFonts w:asciiTheme="minorHAnsi" w:hAnsiTheme="minorHAnsi" w:cs="Arial"/>
          <w:b/>
          <w:sz w:val="22"/>
          <w:szCs w:val="22"/>
          <w:lang w:val="nl-BE"/>
        </w:rPr>
      </w:pPr>
      <w:r>
        <w:rPr>
          <w:rFonts w:asciiTheme="minorHAnsi" w:hAnsiTheme="minorHAnsi" w:cs="Arial"/>
          <w:b/>
          <w:sz w:val="22"/>
          <w:szCs w:val="22"/>
          <w:lang w:val="nl-BE"/>
        </w:rPr>
        <w:t>St-Elooisplein te Roeselare;</w:t>
      </w:r>
    </w:p>
    <w:p w:rsidR="00021FC1" w:rsidRDefault="009A48F3" w:rsidP="00021FC1">
      <w:pPr>
        <w:jc w:val="center"/>
        <w:rPr>
          <w:rFonts w:asciiTheme="minorHAnsi" w:hAnsiTheme="minorHAnsi" w:cs="Arial"/>
          <w:b/>
          <w:sz w:val="22"/>
          <w:szCs w:val="22"/>
          <w:lang w:val="nl-BE"/>
        </w:rPr>
      </w:pPr>
      <w:r>
        <w:rPr>
          <w:rFonts w:asciiTheme="minorHAnsi" w:hAnsiTheme="minorHAnsi" w:cs="Arial"/>
          <w:b/>
          <w:sz w:val="22"/>
          <w:szCs w:val="22"/>
          <w:lang w:val="nl-BE"/>
        </w:rPr>
        <w:t xml:space="preserve"> St-Amandsstraat te Roeselare.</w:t>
      </w:r>
    </w:p>
    <w:p w:rsidR="00021FC1" w:rsidRDefault="00021FC1" w:rsidP="00021FC1">
      <w:pPr>
        <w:jc w:val="both"/>
        <w:rPr>
          <w:rFonts w:asciiTheme="minorHAnsi" w:hAnsiTheme="minorHAnsi" w:cs="Arial"/>
          <w:sz w:val="22"/>
          <w:szCs w:val="22"/>
          <w:lang w:val="nl-BE"/>
        </w:rPr>
      </w:pPr>
      <w:r>
        <w:rPr>
          <w:rFonts w:asciiTheme="minorHAnsi" w:hAnsiTheme="minorHAnsi" w:cs="Arial"/>
          <w:sz w:val="22"/>
          <w:szCs w:val="22"/>
          <w:lang w:val="nl-BE"/>
        </w:rPr>
        <w:t xml:space="preserve">Voor de nieuwe appartementsgebouwen zal een onderhoudscontract afgesloten worden in de tweede helft van 2013. </w:t>
      </w:r>
      <w:r w:rsidR="009A48F3">
        <w:rPr>
          <w:rFonts w:asciiTheme="minorHAnsi" w:hAnsiTheme="minorHAnsi" w:cs="Arial"/>
          <w:sz w:val="22"/>
          <w:szCs w:val="22"/>
          <w:lang w:val="nl-BE"/>
        </w:rPr>
        <w:t>Voor 13 liften werd vraag tot onderhoud ingediend. Onderhoudsfirma’s kunnen tot begin juli hun prijs geven en de laagste bieder krijgt het onderhoudscontract. Op de volgende bijeenkomst wordt duidelijk welke onderhoudsfirma verantwoordelijk is voor de lift gelegen in onderstaande appartementen:</w:t>
      </w:r>
    </w:p>
    <w:p w:rsidR="000B1D8B" w:rsidRDefault="000B05A6" w:rsidP="000B05A6">
      <w:pPr>
        <w:jc w:val="center"/>
        <w:rPr>
          <w:rFonts w:asciiTheme="minorHAnsi" w:hAnsiTheme="minorHAnsi" w:cs="Arial"/>
          <w:b/>
          <w:sz w:val="22"/>
          <w:szCs w:val="22"/>
          <w:lang w:val="nl-BE"/>
        </w:rPr>
      </w:pPr>
      <w:r>
        <w:rPr>
          <w:rFonts w:asciiTheme="minorHAnsi" w:hAnsiTheme="minorHAnsi" w:cs="Arial"/>
          <w:b/>
          <w:sz w:val="22"/>
          <w:szCs w:val="22"/>
          <w:lang w:val="nl-BE"/>
        </w:rPr>
        <w:t>Broeders Xaverianenstraat in Houthulst;</w:t>
      </w:r>
    </w:p>
    <w:p w:rsidR="000B05A6" w:rsidRDefault="000B05A6" w:rsidP="000B05A6">
      <w:pPr>
        <w:jc w:val="center"/>
        <w:rPr>
          <w:rFonts w:asciiTheme="minorHAnsi" w:hAnsiTheme="minorHAnsi" w:cs="Arial"/>
          <w:b/>
          <w:sz w:val="22"/>
          <w:szCs w:val="22"/>
          <w:lang w:val="nl-BE"/>
        </w:rPr>
      </w:pPr>
      <w:r>
        <w:rPr>
          <w:rFonts w:asciiTheme="minorHAnsi" w:hAnsiTheme="minorHAnsi" w:cs="Arial"/>
          <w:b/>
          <w:sz w:val="22"/>
          <w:szCs w:val="22"/>
          <w:lang w:val="nl-BE"/>
        </w:rPr>
        <w:t>Gr. Vramboutplein in Poperinge;</w:t>
      </w:r>
    </w:p>
    <w:p w:rsidR="000B05A6" w:rsidRDefault="000B05A6" w:rsidP="000B05A6">
      <w:pPr>
        <w:jc w:val="center"/>
        <w:rPr>
          <w:rFonts w:asciiTheme="minorHAnsi" w:hAnsiTheme="minorHAnsi" w:cs="Arial"/>
          <w:b/>
          <w:sz w:val="22"/>
          <w:szCs w:val="22"/>
          <w:lang w:val="nl-BE"/>
        </w:rPr>
      </w:pPr>
      <w:r>
        <w:rPr>
          <w:rFonts w:asciiTheme="minorHAnsi" w:hAnsiTheme="minorHAnsi" w:cs="Arial"/>
          <w:b/>
          <w:sz w:val="22"/>
          <w:szCs w:val="22"/>
          <w:lang w:val="nl-BE"/>
        </w:rPr>
        <w:t>Pittemstraat in Meulebeke;</w:t>
      </w:r>
    </w:p>
    <w:p w:rsidR="008741B8" w:rsidRDefault="008741B8" w:rsidP="00264191">
      <w:pPr>
        <w:jc w:val="both"/>
        <w:rPr>
          <w:rFonts w:asciiTheme="minorHAnsi" w:hAnsiTheme="minorHAnsi" w:cs="Arial"/>
          <w:sz w:val="22"/>
          <w:szCs w:val="22"/>
          <w:lang w:val="nl-BE"/>
        </w:rPr>
      </w:pPr>
    </w:p>
    <w:p w:rsidR="00264191" w:rsidRDefault="008741B8" w:rsidP="00264191">
      <w:pPr>
        <w:jc w:val="both"/>
        <w:rPr>
          <w:rFonts w:asciiTheme="minorHAnsi" w:hAnsiTheme="minorHAnsi" w:cs="Arial"/>
          <w:sz w:val="22"/>
          <w:szCs w:val="22"/>
          <w:lang w:val="nl-BE"/>
        </w:rPr>
      </w:pPr>
      <w:r>
        <w:rPr>
          <w:rFonts w:asciiTheme="minorHAnsi" w:hAnsiTheme="minorHAnsi" w:cs="Arial"/>
          <w:sz w:val="22"/>
          <w:szCs w:val="22"/>
          <w:lang w:val="nl-BE"/>
        </w:rPr>
        <w:t xml:space="preserve">Andere appartementsgebouwen met lift zullen in een volgende aanbesteding zitten. </w:t>
      </w:r>
    </w:p>
    <w:p w:rsidR="008741B8" w:rsidRDefault="008741B8" w:rsidP="00264191">
      <w:pPr>
        <w:jc w:val="both"/>
        <w:rPr>
          <w:rFonts w:asciiTheme="minorHAnsi" w:hAnsiTheme="minorHAnsi" w:cs="Arial"/>
          <w:sz w:val="22"/>
          <w:szCs w:val="22"/>
          <w:u w:val="single"/>
          <w:lang w:val="nl-BE"/>
        </w:rPr>
      </w:pPr>
    </w:p>
    <w:p w:rsidR="000B05A6" w:rsidRDefault="000B05A6" w:rsidP="00264191">
      <w:pPr>
        <w:jc w:val="both"/>
        <w:rPr>
          <w:rFonts w:asciiTheme="minorHAnsi" w:hAnsiTheme="minorHAnsi" w:cs="Arial"/>
          <w:sz w:val="22"/>
          <w:szCs w:val="22"/>
          <w:u w:val="single"/>
          <w:lang w:val="nl-BE"/>
        </w:rPr>
      </w:pPr>
      <w:r>
        <w:rPr>
          <w:rFonts w:asciiTheme="minorHAnsi" w:hAnsiTheme="minorHAnsi" w:cs="Arial"/>
          <w:sz w:val="22"/>
          <w:szCs w:val="22"/>
          <w:u w:val="single"/>
          <w:lang w:val="nl-BE"/>
        </w:rPr>
        <w:t>Steunpunt Patrick</w:t>
      </w:r>
    </w:p>
    <w:p w:rsidR="000B05A6" w:rsidRDefault="000B05A6" w:rsidP="00264191">
      <w:pPr>
        <w:jc w:val="both"/>
        <w:rPr>
          <w:rFonts w:asciiTheme="minorHAnsi" w:hAnsiTheme="minorHAnsi" w:cs="Arial"/>
          <w:sz w:val="22"/>
          <w:szCs w:val="22"/>
          <w:lang w:val="nl-BE"/>
        </w:rPr>
      </w:pPr>
      <w:r>
        <w:rPr>
          <w:rFonts w:asciiTheme="minorHAnsi" w:hAnsiTheme="minorHAnsi" w:cs="Arial"/>
          <w:sz w:val="22"/>
          <w:szCs w:val="22"/>
          <w:lang w:val="nl-BE"/>
        </w:rPr>
        <w:lastRenderedPageBreak/>
        <w:t>Patrick wordt ingezet in de algemene delen van de appartementsgebouwen om kleine onderhoudsklusjes uit te voeren. In de meeste appartementsgebouwen gaat hij tweewekelijks langs om toezicht te houden op de gemeenschappelijke delen.</w:t>
      </w:r>
    </w:p>
    <w:p w:rsidR="00B06BC9" w:rsidRDefault="00B06BC9" w:rsidP="00B06BC9">
      <w:pPr>
        <w:jc w:val="both"/>
        <w:rPr>
          <w:rFonts w:asciiTheme="minorHAnsi" w:hAnsiTheme="minorHAnsi" w:cs="Arial"/>
          <w:sz w:val="22"/>
          <w:szCs w:val="22"/>
          <w:lang w:val="nl-BE"/>
        </w:rPr>
      </w:pPr>
      <w:r>
        <w:rPr>
          <w:rFonts w:asciiTheme="minorHAnsi" w:hAnsiTheme="minorHAnsi" w:cs="Arial"/>
          <w:sz w:val="22"/>
          <w:szCs w:val="22"/>
          <w:lang w:val="nl-BE"/>
        </w:rPr>
        <w:t xml:space="preserve">Bij elk bezoek controleert hij lampen, controleputjes, roosters,... </w:t>
      </w:r>
      <w:r w:rsidR="00824012">
        <w:rPr>
          <w:rFonts w:asciiTheme="minorHAnsi" w:hAnsiTheme="minorHAnsi" w:cs="Arial"/>
          <w:sz w:val="22"/>
          <w:szCs w:val="22"/>
          <w:lang w:val="nl-BE"/>
        </w:rPr>
        <w:t xml:space="preserve">in de gemeenschappelijke delen. </w:t>
      </w:r>
      <w:r>
        <w:rPr>
          <w:rFonts w:asciiTheme="minorHAnsi" w:hAnsiTheme="minorHAnsi" w:cs="Arial"/>
          <w:sz w:val="22"/>
          <w:szCs w:val="22"/>
          <w:lang w:val="nl-BE"/>
        </w:rPr>
        <w:t>Hij kuist de roosters uit in appartementsgebouwen, verwijdert groen op binnenkoer, onderhoudt kleine stukjes groen,</w:t>
      </w:r>
      <w:r w:rsidR="008741B8">
        <w:rPr>
          <w:rFonts w:asciiTheme="minorHAnsi" w:hAnsiTheme="minorHAnsi" w:cs="Arial"/>
          <w:sz w:val="22"/>
          <w:szCs w:val="22"/>
          <w:lang w:val="nl-BE"/>
        </w:rPr>
        <w:t>…</w:t>
      </w:r>
    </w:p>
    <w:p w:rsidR="008741B8" w:rsidRDefault="008741B8" w:rsidP="00B06BC9">
      <w:pPr>
        <w:jc w:val="both"/>
        <w:rPr>
          <w:rFonts w:asciiTheme="minorHAnsi" w:hAnsiTheme="minorHAnsi" w:cs="Arial"/>
          <w:sz w:val="22"/>
          <w:szCs w:val="22"/>
          <w:lang w:val="nl-BE"/>
        </w:rPr>
      </w:pPr>
      <w:r>
        <w:rPr>
          <w:rFonts w:asciiTheme="minorHAnsi" w:hAnsiTheme="minorHAnsi" w:cs="Arial"/>
          <w:sz w:val="22"/>
          <w:szCs w:val="22"/>
          <w:lang w:val="nl-BE"/>
        </w:rPr>
        <w:t>Afval in de gemeenschappelijke delen kan meegenomen worden door Patrick, als niet duidelijk is wie het afval er gedeponeerd heeft. Als afval te veel opgeruimd moet worden door Patrick dan zullen de kosten doorgerekend worden aan alle bewoners.</w:t>
      </w:r>
    </w:p>
    <w:p w:rsidR="001E3B62" w:rsidRDefault="001E3B62" w:rsidP="00B06BC9">
      <w:pPr>
        <w:jc w:val="both"/>
        <w:rPr>
          <w:rFonts w:asciiTheme="minorHAnsi" w:hAnsiTheme="minorHAnsi" w:cs="Arial"/>
          <w:sz w:val="22"/>
          <w:szCs w:val="22"/>
          <w:lang w:val="nl-BE"/>
        </w:rPr>
      </w:pPr>
      <w:r>
        <w:rPr>
          <w:rFonts w:asciiTheme="minorHAnsi" w:hAnsiTheme="minorHAnsi" w:cs="Arial"/>
          <w:sz w:val="22"/>
          <w:szCs w:val="22"/>
          <w:lang w:val="nl-BE"/>
        </w:rPr>
        <w:t>Indien een bezoek van Patrick zich opdringt of indien er een werk gepland moet worden dan kunnen de meldpunten zich steeds richten tot Hanne. Zij zal Patrick zo snel mogelijk sturen.</w:t>
      </w:r>
    </w:p>
    <w:p w:rsidR="008741B8" w:rsidRDefault="008741B8" w:rsidP="00B06BC9">
      <w:pPr>
        <w:jc w:val="both"/>
        <w:rPr>
          <w:rFonts w:asciiTheme="minorHAnsi" w:hAnsiTheme="minorHAnsi" w:cs="Arial"/>
          <w:sz w:val="22"/>
          <w:szCs w:val="22"/>
          <w:lang w:val="nl-BE"/>
        </w:rPr>
      </w:pPr>
    </w:p>
    <w:p w:rsidR="008741B8" w:rsidRDefault="008741B8" w:rsidP="00B06BC9">
      <w:pPr>
        <w:jc w:val="both"/>
        <w:rPr>
          <w:rFonts w:asciiTheme="minorHAnsi" w:hAnsiTheme="minorHAnsi" w:cs="Arial"/>
          <w:sz w:val="22"/>
          <w:szCs w:val="22"/>
          <w:u w:val="single"/>
          <w:lang w:val="nl-BE"/>
        </w:rPr>
      </w:pPr>
      <w:r>
        <w:rPr>
          <w:rFonts w:asciiTheme="minorHAnsi" w:hAnsiTheme="minorHAnsi" w:cs="Arial"/>
          <w:sz w:val="22"/>
          <w:szCs w:val="22"/>
          <w:u w:val="single"/>
          <w:lang w:val="nl-BE"/>
        </w:rPr>
        <w:t>Verlofperiode</w:t>
      </w:r>
    </w:p>
    <w:p w:rsidR="008741B8" w:rsidRDefault="008741B8" w:rsidP="00B06BC9">
      <w:pPr>
        <w:jc w:val="both"/>
        <w:rPr>
          <w:rFonts w:asciiTheme="minorHAnsi" w:hAnsiTheme="minorHAnsi" w:cs="Arial"/>
          <w:sz w:val="22"/>
          <w:szCs w:val="22"/>
          <w:lang w:val="nl-BE"/>
        </w:rPr>
      </w:pPr>
      <w:r>
        <w:rPr>
          <w:rFonts w:asciiTheme="minorHAnsi" w:hAnsiTheme="minorHAnsi" w:cs="Arial"/>
          <w:sz w:val="22"/>
          <w:szCs w:val="22"/>
          <w:lang w:val="nl-BE"/>
        </w:rPr>
        <w:t>Tijdens de verlofperiode van 22 juli tot 9 augustus is er een beperkte dienstverlening vanuit De Mandel. Door verlof van arbeiders en aannemers zullen slechts een beperkt aantal herstellingen uitgevoerd kunnen worden.</w:t>
      </w:r>
    </w:p>
    <w:p w:rsidR="008741B8" w:rsidRDefault="008741B8" w:rsidP="00B06BC9">
      <w:pPr>
        <w:jc w:val="both"/>
        <w:rPr>
          <w:rFonts w:asciiTheme="minorHAnsi" w:hAnsiTheme="minorHAnsi" w:cs="Arial"/>
          <w:sz w:val="22"/>
          <w:szCs w:val="22"/>
          <w:lang w:val="nl-BE"/>
        </w:rPr>
      </w:pPr>
      <w:r>
        <w:rPr>
          <w:rFonts w:asciiTheme="minorHAnsi" w:hAnsiTheme="minorHAnsi" w:cs="Arial"/>
          <w:sz w:val="22"/>
          <w:szCs w:val="22"/>
          <w:lang w:val="nl-BE"/>
        </w:rPr>
        <w:t xml:space="preserve">De mandel is collectief gesloten van 22 juli tot 26 juli. Tijdens deze periode van collectief verlof kan er gebeld worden naar 051 23 35 00. Op het antwoordapparaat is een nummer te horen waar je terecht kan </w:t>
      </w:r>
      <w:r w:rsidR="001E3B62">
        <w:rPr>
          <w:rFonts w:asciiTheme="minorHAnsi" w:hAnsiTheme="minorHAnsi" w:cs="Arial"/>
          <w:sz w:val="22"/>
          <w:szCs w:val="22"/>
          <w:lang w:val="nl-BE"/>
        </w:rPr>
        <w:t>voor</w:t>
      </w:r>
      <w:r>
        <w:rPr>
          <w:rFonts w:asciiTheme="minorHAnsi" w:hAnsiTheme="minorHAnsi" w:cs="Arial"/>
          <w:sz w:val="22"/>
          <w:szCs w:val="22"/>
          <w:lang w:val="nl-BE"/>
        </w:rPr>
        <w:t xml:space="preserve"> noodgevallen.</w:t>
      </w:r>
    </w:p>
    <w:p w:rsidR="00B06BC9" w:rsidRDefault="008741B8" w:rsidP="008741B8">
      <w:pPr>
        <w:jc w:val="both"/>
        <w:rPr>
          <w:rFonts w:asciiTheme="minorHAnsi" w:hAnsiTheme="minorHAnsi" w:cs="Arial"/>
          <w:sz w:val="22"/>
          <w:szCs w:val="22"/>
          <w:lang w:val="nl-BE"/>
        </w:rPr>
      </w:pPr>
      <w:r>
        <w:rPr>
          <w:rFonts w:asciiTheme="minorHAnsi" w:hAnsiTheme="minorHAnsi" w:cs="Arial"/>
          <w:sz w:val="22"/>
          <w:szCs w:val="22"/>
          <w:lang w:val="nl-BE"/>
        </w:rPr>
        <w:t xml:space="preserve">Hanne is in verlof van 11 juli tot 28 juli. </w:t>
      </w:r>
    </w:p>
    <w:p w:rsidR="00C02292" w:rsidRDefault="00C02292" w:rsidP="008741B8">
      <w:pPr>
        <w:jc w:val="both"/>
        <w:rPr>
          <w:rFonts w:asciiTheme="minorHAnsi" w:hAnsiTheme="minorHAnsi" w:cs="Arial"/>
          <w:sz w:val="22"/>
          <w:szCs w:val="22"/>
          <w:lang w:val="nl-BE"/>
        </w:rPr>
      </w:pPr>
    </w:p>
    <w:p w:rsidR="00C02292" w:rsidRPr="00C02292" w:rsidRDefault="00C02292" w:rsidP="001E3B62">
      <w:pPr>
        <w:jc w:val="center"/>
        <w:rPr>
          <w:rFonts w:asciiTheme="minorHAnsi" w:hAnsiTheme="minorHAnsi" w:cs="Arial"/>
          <w:b/>
          <w:color w:val="FF0000"/>
          <w:sz w:val="22"/>
          <w:szCs w:val="22"/>
          <w:lang w:val="nl-BE"/>
        </w:rPr>
      </w:pPr>
      <w:r>
        <w:rPr>
          <w:rFonts w:asciiTheme="minorHAnsi" w:hAnsiTheme="minorHAnsi" w:cs="Arial"/>
          <w:b/>
          <w:color w:val="FF0000"/>
          <w:sz w:val="22"/>
          <w:szCs w:val="22"/>
          <w:lang w:val="nl-BE"/>
        </w:rPr>
        <w:t>Noodgeval? Bel 051 23 35 00</w:t>
      </w:r>
    </w:p>
    <w:p w:rsidR="000B05A6" w:rsidRPr="000B05A6" w:rsidRDefault="000B05A6" w:rsidP="00264191">
      <w:pPr>
        <w:jc w:val="both"/>
        <w:rPr>
          <w:rFonts w:asciiTheme="minorHAnsi" w:hAnsiTheme="minorHAnsi" w:cs="Arial"/>
          <w:sz w:val="22"/>
          <w:szCs w:val="22"/>
          <w:u w:val="single"/>
          <w:lang w:val="nl-BE"/>
        </w:rPr>
      </w:pPr>
    </w:p>
    <w:p w:rsidR="00A930BB" w:rsidRDefault="00A930BB" w:rsidP="00A930BB">
      <w:pPr>
        <w:pStyle w:val="Lijstalinea"/>
        <w:numPr>
          <w:ilvl w:val="0"/>
          <w:numId w:val="21"/>
        </w:numPr>
        <w:jc w:val="both"/>
        <w:rPr>
          <w:rFonts w:asciiTheme="minorHAnsi" w:hAnsiTheme="minorHAnsi" w:cs="Arial"/>
          <w:b/>
          <w:sz w:val="22"/>
          <w:szCs w:val="22"/>
          <w:lang w:val="nl-BE"/>
        </w:rPr>
      </w:pPr>
      <w:r>
        <w:rPr>
          <w:rFonts w:asciiTheme="minorHAnsi" w:hAnsiTheme="minorHAnsi" w:cs="Arial"/>
          <w:b/>
          <w:sz w:val="22"/>
          <w:szCs w:val="22"/>
          <w:lang w:val="nl-BE"/>
        </w:rPr>
        <w:t>Tevredenheid onthaalbeleid</w:t>
      </w:r>
    </w:p>
    <w:p w:rsidR="008741B8" w:rsidRDefault="008741B8" w:rsidP="008741B8">
      <w:pPr>
        <w:pStyle w:val="Lijstalinea"/>
        <w:ind w:left="0"/>
        <w:jc w:val="both"/>
        <w:rPr>
          <w:rFonts w:asciiTheme="minorHAnsi" w:hAnsiTheme="minorHAnsi" w:cs="Arial"/>
          <w:sz w:val="22"/>
          <w:szCs w:val="22"/>
          <w:lang w:val="nl-BE"/>
        </w:rPr>
      </w:pPr>
      <w:r w:rsidRPr="008741B8">
        <w:rPr>
          <w:rFonts w:asciiTheme="minorHAnsi" w:hAnsiTheme="minorHAnsi" w:cs="Arial"/>
          <w:sz w:val="22"/>
          <w:szCs w:val="22"/>
          <w:lang w:val="nl-BE"/>
        </w:rPr>
        <w:t xml:space="preserve">In de loop van de maand maart werden 245 enquêtes verstuurd betreffende ‘bezoek kantoorgebouw’. Hiervan keerden slechts 18 enquêtes ingevuld terug. </w:t>
      </w:r>
    </w:p>
    <w:p w:rsidR="008741B8" w:rsidRDefault="008741B8" w:rsidP="008741B8">
      <w:pPr>
        <w:pStyle w:val="Lijstalinea"/>
        <w:ind w:left="0"/>
        <w:jc w:val="both"/>
        <w:rPr>
          <w:rFonts w:asciiTheme="minorHAnsi" w:hAnsiTheme="minorHAnsi" w:cs="Arial"/>
          <w:sz w:val="22"/>
          <w:szCs w:val="22"/>
          <w:lang w:val="nl-BE"/>
        </w:rPr>
      </w:pPr>
      <w:r w:rsidRPr="008741B8">
        <w:rPr>
          <w:rFonts w:asciiTheme="minorHAnsi" w:hAnsiTheme="minorHAnsi" w:cs="Arial"/>
          <w:sz w:val="22"/>
          <w:szCs w:val="22"/>
          <w:lang w:val="nl-BE"/>
        </w:rPr>
        <w:t>Om toch wat respons op de enquêtes te krijgen werd het mogelijk van begin mei tot 7 juni om een enquête in te vullen aan het onthaal van het kantoorgebouw. Alle bezoekers werden vriendelijk verzocht om de vragenlijst in te vullen tijdens het wachten en te deponeren in een doos. Deze aanpak werkte wel en in een maand werden 200 vragenlijsten ingevuld door bezoekers van de Mandel.</w:t>
      </w:r>
    </w:p>
    <w:p w:rsidR="00C02292" w:rsidRDefault="00C02292" w:rsidP="008741B8">
      <w:pPr>
        <w:pStyle w:val="Lijstalinea"/>
        <w:ind w:left="0"/>
        <w:jc w:val="both"/>
        <w:rPr>
          <w:rFonts w:asciiTheme="minorHAnsi" w:hAnsiTheme="minorHAnsi" w:cs="Arial"/>
          <w:sz w:val="22"/>
          <w:szCs w:val="22"/>
          <w:lang w:val="nl-BE"/>
        </w:rPr>
      </w:pPr>
    </w:p>
    <w:tbl>
      <w:tblPr>
        <w:tblStyle w:val="Tabelraster"/>
        <w:tblW w:w="0" w:type="auto"/>
        <w:tblLook w:val="04A0"/>
      </w:tblPr>
      <w:tblGrid>
        <w:gridCol w:w="9212"/>
      </w:tblGrid>
      <w:tr w:rsidR="00C02292" w:rsidTr="00C02292">
        <w:tc>
          <w:tcPr>
            <w:tcW w:w="9212" w:type="dxa"/>
          </w:tcPr>
          <w:p w:rsidR="00C02292" w:rsidRPr="001E3B62" w:rsidRDefault="00C02292" w:rsidP="00C02292">
            <w:pPr>
              <w:jc w:val="both"/>
              <w:rPr>
                <w:rFonts w:asciiTheme="minorHAnsi" w:hAnsiTheme="minorHAnsi" w:cs="Arial"/>
              </w:rPr>
            </w:pPr>
            <w:r w:rsidRPr="001E3B62">
              <w:rPr>
                <w:rFonts w:asciiTheme="minorHAnsi" w:hAnsiTheme="minorHAnsi" w:cs="Arial"/>
              </w:rPr>
              <w:t>Resultaten enquête bezoek kantoorgebouw</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Ik moet lang wachten vooraleer ik aan de beurt kom – 78.2% gaat niet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Ik word direct begroet door de receptioniste – 92,8%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Ik kom vlug bij de juiste persoon terecht – 86.7%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Ik word vriendelijk te woord gestaan - 92.5%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Ik krijg voldoende tijd om mijn probleem te schetsen – 90.2%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Ik word ernstig genomen met mijn vraag 87.7%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Ik heb het gevoel dat het bezoek mij geholpen heeft – 86.9%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De onthaalruimte ligt er netjes bij – 93.9%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Er zijn voldoende zitplaatsen in het onthaal – 93.7%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Er is een infostand aanwezig in het onthaal – 87.6%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Er moet een speelhoekje aanwezig zijn in het onthaal – 71.4%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De onthaalruimte is voldoende toegankelijk – 93.2%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Mijn contactpersoon was beschikbaar – 87.3% gaat akkoord</w:t>
            </w:r>
          </w:p>
          <w:p w:rsidR="00C02292" w:rsidRPr="001E3B62" w:rsidRDefault="00C02292" w:rsidP="00C02292">
            <w:pPr>
              <w:pStyle w:val="Lijstalinea"/>
              <w:numPr>
                <w:ilvl w:val="0"/>
                <w:numId w:val="25"/>
              </w:numPr>
              <w:jc w:val="both"/>
              <w:rPr>
                <w:rFonts w:asciiTheme="minorHAnsi" w:hAnsiTheme="minorHAnsi"/>
              </w:rPr>
            </w:pPr>
            <w:r w:rsidRPr="001E3B62">
              <w:rPr>
                <w:rFonts w:asciiTheme="minorHAnsi" w:hAnsiTheme="minorHAnsi"/>
              </w:rPr>
              <w:t>Ik had vooraf een afspraak gemaakt – 57.3% wel</w:t>
            </w:r>
          </w:p>
        </w:tc>
      </w:tr>
    </w:tbl>
    <w:p w:rsidR="00C02292" w:rsidRDefault="00C02292" w:rsidP="008741B8">
      <w:pPr>
        <w:pStyle w:val="Lijstalinea"/>
        <w:ind w:left="0"/>
        <w:jc w:val="both"/>
        <w:rPr>
          <w:rFonts w:asciiTheme="minorHAnsi" w:hAnsiTheme="minorHAnsi" w:cs="Arial"/>
          <w:sz w:val="22"/>
          <w:szCs w:val="22"/>
          <w:lang w:val="nl-BE"/>
        </w:rPr>
      </w:pPr>
    </w:p>
    <w:p w:rsidR="00C02292" w:rsidRDefault="00454FCE" w:rsidP="008741B8">
      <w:pPr>
        <w:pStyle w:val="Lijstalinea"/>
        <w:ind w:left="0"/>
        <w:jc w:val="both"/>
        <w:rPr>
          <w:rFonts w:asciiTheme="minorHAnsi" w:hAnsiTheme="minorHAnsi" w:cs="Arial"/>
          <w:sz w:val="22"/>
          <w:szCs w:val="22"/>
          <w:lang w:val="nl-BE"/>
        </w:rPr>
      </w:pPr>
      <w:r>
        <w:rPr>
          <w:rFonts w:asciiTheme="minorHAnsi" w:hAnsiTheme="minorHAnsi" w:cs="Arial"/>
          <w:sz w:val="22"/>
          <w:szCs w:val="22"/>
          <w:lang w:val="nl-BE"/>
        </w:rPr>
        <w:t>Opmerkingen vanuit groep?</w:t>
      </w:r>
    </w:p>
    <w:p w:rsidR="008741B8" w:rsidRPr="008741B8" w:rsidRDefault="005D4100" w:rsidP="008741B8">
      <w:pPr>
        <w:jc w:val="both"/>
        <w:rPr>
          <w:rFonts w:asciiTheme="minorHAnsi" w:hAnsiTheme="minorHAnsi" w:cs="Arial"/>
          <w:b/>
          <w:sz w:val="22"/>
          <w:szCs w:val="22"/>
          <w:lang w:val="nl-BE"/>
        </w:rPr>
      </w:pPr>
      <w:r>
        <w:rPr>
          <w:rFonts w:asciiTheme="minorHAnsi" w:hAnsiTheme="minorHAnsi" w:cs="Arial"/>
          <w:b/>
          <w:sz w:val="22"/>
          <w:szCs w:val="22"/>
          <w:lang w:val="nl-BE"/>
        </w:rPr>
        <w:t>Vanuit de groep kwamen enkel positieve reacties.</w:t>
      </w:r>
    </w:p>
    <w:p w:rsidR="00A930BB" w:rsidRDefault="00A930BB" w:rsidP="00A930BB">
      <w:pPr>
        <w:pStyle w:val="Lijstalinea"/>
        <w:numPr>
          <w:ilvl w:val="0"/>
          <w:numId w:val="21"/>
        </w:numPr>
        <w:jc w:val="both"/>
        <w:rPr>
          <w:rFonts w:asciiTheme="minorHAnsi" w:hAnsiTheme="minorHAnsi" w:cs="Arial"/>
          <w:b/>
          <w:sz w:val="22"/>
          <w:szCs w:val="22"/>
          <w:lang w:val="nl-BE"/>
        </w:rPr>
      </w:pPr>
      <w:r>
        <w:rPr>
          <w:rFonts w:asciiTheme="minorHAnsi" w:hAnsiTheme="minorHAnsi" w:cs="Arial"/>
          <w:b/>
          <w:sz w:val="22"/>
          <w:szCs w:val="22"/>
          <w:lang w:val="nl-BE"/>
        </w:rPr>
        <w:t>Bewonerscongres VIVAS</w:t>
      </w:r>
    </w:p>
    <w:p w:rsidR="006E7C65" w:rsidRDefault="006E7C65" w:rsidP="006E7C65">
      <w:pPr>
        <w:jc w:val="both"/>
        <w:rPr>
          <w:rFonts w:asciiTheme="minorHAnsi" w:hAnsiTheme="minorHAnsi" w:cs="Arial"/>
          <w:sz w:val="22"/>
          <w:szCs w:val="22"/>
          <w:lang w:val="nl-BE"/>
        </w:rPr>
      </w:pPr>
      <w:r w:rsidRPr="006E7C65">
        <w:rPr>
          <w:rFonts w:asciiTheme="minorHAnsi" w:hAnsiTheme="minorHAnsi" w:cs="Arial"/>
          <w:sz w:val="22"/>
          <w:szCs w:val="22"/>
          <w:lang w:val="nl-BE"/>
        </w:rPr>
        <w:t>VIVAS</w:t>
      </w:r>
      <w:r>
        <w:rPr>
          <w:rFonts w:asciiTheme="minorHAnsi" w:hAnsiTheme="minorHAnsi" w:cs="Arial"/>
          <w:sz w:val="22"/>
          <w:szCs w:val="22"/>
          <w:lang w:val="nl-BE"/>
        </w:rPr>
        <w:t>, WAT?</w:t>
      </w:r>
    </w:p>
    <w:p w:rsidR="006E7C65" w:rsidRDefault="006E7C65" w:rsidP="006E7C65">
      <w:pPr>
        <w:jc w:val="both"/>
        <w:rPr>
          <w:rFonts w:asciiTheme="minorHAnsi" w:hAnsiTheme="minorHAnsi" w:cs="Arial"/>
          <w:sz w:val="22"/>
          <w:szCs w:val="22"/>
          <w:lang w:val="nl-BE"/>
        </w:rPr>
      </w:pPr>
      <w:r>
        <w:rPr>
          <w:rFonts w:asciiTheme="minorHAnsi" w:hAnsiTheme="minorHAnsi" w:cs="Arial"/>
          <w:sz w:val="22"/>
          <w:szCs w:val="22"/>
          <w:lang w:val="nl-BE"/>
        </w:rPr>
        <w:t>VIVAS betrekt sociale huurders bij het woonbeleid en zorgt voor inspraak op Vlaams niveau. Het netwerk waakt over ‘het recht op wonen’ in de sociale huisvesting.</w:t>
      </w:r>
    </w:p>
    <w:p w:rsidR="006E7C65" w:rsidRDefault="006E7C65" w:rsidP="006E7C65">
      <w:pPr>
        <w:jc w:val="both"/>
        <w:rPr>
          <w:rFonts w:asciiTheme="minorHAnsi" w:hAnsiTheme="minorHAnsi" w:cs="Arial"/>
          <w:sz w:val="22"/>
          <w:szCs w:val="22"/>
          <w:lang w:val="nl-BE"/>
        </w:rPr>
      </w:pPr>
      <w:r>
        <w:rPr>
          <w:rFonts w:asciiTheme="minorHAnsi" w:hAnsiTheme="minorHAnsi" w:cs="Arial"/>
          <w:sz w:val="22"/>
          <w:szCs w:val="22"/>
          <w:lang w:val="nl-BE"/>
        </w:rPr>
        <w:t>De Mandel is met de huurdersadviesraad lid van VIVAS. Maandelijks worden de bijeenkomsten in Brussel gevolgd door twee huurders van De Mandel.</w:t>
      </w:r>
    </w:p>
    <w:p w:rsidR="001E3B62" w:rsidRDefault="001E3B62" w:rsidP="006E7C65">
      <w:pPr>
        <w:jc w:val="both"/>
        <w:rPr>
          <w:rFonts w:asciiTheme="minorHAnsi" w:hAnsiTheme="minorHAnsi" w:cs="Arial"/>
          <w:sz w:val="22"/>
          <w:szCs w:val="22"/>
          <w:lang w:val="nl-BE"/>
        </w:rPr>
      </w:pPr>
    </w:p>
    <w:p w:rsidR="006E7C65" w:rsidRDefault="006E7C65" w:rsidP="006E7C65">
      <w:pPr>
        <w:jc w:val="both"/>
        <w:rPr>
          <w:rFonts w:asciiTheme="minorHAnsi" w:hAnsiTheme="minorHAnsi" w:cs="Arial"/>
          <w:sz w:val="22"/>
          <w:szCs w:val="22"/>
          <w:lang w:val="nl-BE"/>
        </w:rPr>
      </w:pPr>
      <w:r>
        <w:rPr>
          <w:rFonts w:asciiTheme="minorHAnsi" w:hAnsiTheme="minorHAnsi" w:cs="Arial"/>
          <w:sz w:val="22"/>
          <w:szCs w:val="22"/>
          <w:lang w:val="nl-BE"/>
        </w:rPr>
        <w:t>BEWONERSCONGRES</w:t>
      </w:r>
    </w:p>
    <w:p w:rsidR="006E7C65" w:rsidRDefault="006E7C65" w:rsidP="006E7C65">
      <w:pPr>
        <w:jc w:val="both"/>
        <w:rPr>
          <w:rFonts w:asciiTheme="minorHAnsi" w:hAnsiTheme="minorHAnsi" w:cs="Arial"/>
          <w:sz w:val="22"/>
          <w:szCs w:val="22"/>
        </w:rPr>
      </w:pPr>
      <w:r>
        <w:rPr>
          <w:rFonts w:asciiTheme="minorHAnsi" w:hAnsiTheme="minorHAnsi" w:cs="Arial"/>
          <w:sz w:val="22"/>
          <w:szCs w:val="22"/>
          <w:lang w:val="nl-BE"/>
        </w:rPr>
        <w:t>Het hoogtepunt van de VIVAS werking is het jaarlijkse bewonerscongres</w:t>
      </w:r>
      <w:r w:rsidRPr="00A10372">
        <w:rPr>
          <w:rFonts w:asciiTheme="minorHAnsi" w:hAnsiTheme="minorHAnsi" w:cs="Arial"/>
          <w:sz w:val="22"/>
          <w:szCs w:val="22"/>
        </w:rPr>
        <w:t xml:space="preserve">, waarop alle leden van de lokale huurdersgroepen uitgenodigd zijn. Het bewonerscongres is een trefdag </w:t>
      </w:r>
      <w:r>
        <w:rPr>
          <w:rFonts w:asciiTheme="minorHAnsi" w:hAnsiTheme="minorHAnsi" w:cs="Arial"/>
          <w:sz w:val="22"/>
          <w:szCs w:val="22"/>
        </w:rPr>
        <w:t>van</w:t>
      </w:r>
      <w:r w:rsidRPr="00A10372">
        <w:rPr>
          <w:rFonts w:asciiTheme="minorHAnsi" w:hAnsiTheme="minorHAnsi" w:cs="Arial"/>
          <w:sz w:val="22"/>
          <w:szCs w:val="22"/>
        </w:rPr>
        <w:t xml:space="preserve"> ontmoeting, informatieoverdracht en discussie. </w:t>
      </w:r>
      <w:r w:rsidR="00824012">
        <w:rPr>
          <w:rFonts w:asciiTheme="minorHAnsi" w:hAnsiTheme="minorHAnsi" w:cs="Arial"/>
          <w:sz w:val="22"/>
          <w:szCs w:val="22"/>
        </w:rPr>
        <w:t>R</w:t>
      </w:r>
      <w:r w:rsidRPr="00A10372">
        <w:rPr>
          <w:rFonts w:asciiTheme="minorHAnsi" w:hAnsiTheme="minorHAnsi" w:cs="Arial"/>
          <w:sz w:val="22"/>
          <w:szCs w:val="22"/>
        </w:rPr>
        <w:t xml:space="preserve">uim </w:t>
      </w:r>
      <w:r>
        <w:rPr>
          <w:rFonts w:asciiTheme="minorHAnsi" w:hAnsiTheme="minorHAnsi" w:cs="Arial"/>
          <w:sz w:val="22"/>
          <w:szCs w:val="22"/>
        </w:rPr>
        <w:t>400</w:t>
      </w:r>
      <w:r w:rsidRPr="00A10372">
        <w:rPr>
          <w:rFonts w:asciiTheme="minorHAnsi" w:hAnsiTheme="minorHAnsi" w:cs="Arial"/>
          <w:sz w:val="22"/>
          <w:szCs w:val="22"/>
        </w:rPr>
        <w:t xml:space="preserve"> bewoners </w:t>
      </w:r>
      <w:r w:rsidR="00824012">
        <w:rPr>
          <w:rFonts w:asciiTheme="minorHAnsi" w:hAnsiTheme="minorHAnsi" w:cs="Arial"/>
          <w:sz w:val="22"/>
          <w:szCs w:val="22"/>
        </w:rPr>
        <w:t xml:space="preserve">nemen </w:t>
      </w:r>
      <w:r w:rsidRPr="00A10372">
        <w:rPr>
          <w:rFonts w:asciiTheme="minorHAnsi" w:hAnsiTheme="minorHAnsi" w:cs="Arial"/>
          <w:sz w:val="22"/>
          <w:szCs w:val="22"/>
        </w:rPr>
        <w:t>deel</w:t>
      </w:r>
      <w:r w:rsidR="001E3B62">
        <w:rPr>
          <w:rFonts w:asciiTheme="minorHAnsi" w:hAnsiTheme="minorHAnsi" w:cs="Arial"/>
          <w:sz w:val="22"/>
          <w:szCs w:val="22"/>
        </w:rPr>
        <w:t xml:space="preserve"> aan het congres</w:t>
      </w:r>
      <w:r w:rsidRPr="00A10372">
        <w:rPr>
          <w:rFonts w:asciiTheme="minorHAnsi" w:hAnsiTheme="minorHAnsi" w:cs="Arial"/>
          <w:sz w:val="22"/>
          <w:szCs w:val="22"/>
        </w:rPr>
        <w:t xml:space="preserve">. De congressen worden telkens op een andere locatie georganiseerd. Het bewonerscongres gaat dit jaar door in Schiervelde te Roeselare. Dit biedt de gelegenheid om De Mandel in de kijker te plaatsen. Dit jaar is ‘de toekomst van bewonersparticipatie in Vlaanderen’ het centrale thema van het congres. </w:t>
      </w:r>
    </w:p>
    <w:p w:rsidR="006E7C65" w:rsidRDefault="006E7C65" w:rsidP="006E7C65">
      <w:pPr>
        <w:jc w:val="both"/>
        <w:rPr>
          <w:rFonts w:asciiTheme="minorHAnsi" w:hAnsiTheme="minorHAnsi" w:cs="Arial"/>
          <w:sz w:val="22"/>
          <w:szCs w:val="22"/>
        </w:rPr>
      </w:pPr>
    </w:p>
    <w:p w:rsidR="002C35F9" w:rsidRDefault="002C35F9" w:rsidP="006E7C65">
      <w:pPr>
        <w:jc w:val="both"/>
        <w:rPr>
          <w:rFonts w:asciiTheme="minorHAnsi" w:hAnsiTheme="minorHAnsi" w:cs="Arial"/>
          <w:sz w:val="22"/>
          <w:szCs w:val="22"/>
        </w:rPr>
      </w:pPr>
      <w:r>
        <w:rPr>
          <w:rFonts w:asciiTheme="minorHAnsi" w:hAnsiTheme="minorHAnsi" w:cs="Arial"/>
          <w:sz w:val="22"/>
          <w:szCs w:val="22"/>
        </w:rPr>
        <w:t>Het programma van 2012 zag er als volgt uit:</w:t>
      </w:r>
    </w:p>
    <w:p w:rsidR="002C35F9" w:rsidRDefault="002C35F9" w:rsidP="006E7C65">
      <w:pPr>
        <w:jc w:val="both"/>
        <w:rPr>
          <w:rFonts w:asciiTheme="minorHAnsi" w:hAnsiTheme="minorHAnsi" w:cs="Arial"/>
          <w:sz w:val="22"/>
          <w:szCs w:val="22"/>
        </w:rPr>
      </w:pPr>
      <w:r>
        <w:rPr>
          <w:rFonts w:asciiTheme="minorHAnsi" w:hAnsiTheme="minorHAnsi" w:cs="Arial"/>
          <w:sz w:val="22"/>
          <w:szCs w:val="22"/>
        </w:rPr>
        <w:t>9u45 tot 10u45 : onthaal met koffie en muziek</w:t>
      </w:r>
    </w:p>
    <w:p w:rsidR="002C35F9" w:rsidRDefault="002C35F9" w:rsidP="006E7C65">
      <w:pPr>
        <w:jc w:val="both"/>
        <w:rPr>
          <w:rFonts w:asciiTheme="minorHAnsi" w:hAnsiTheme="minorHAnsi" w:cs="Arial"/>
          <w:sz w:val="22"/>
          <w:szCs w:val="22"/>
        </w:rPr>
      </w:pPr>
      <w:r>
        <w:rPr>
          <w:rFonts w:asciiTheme="minorHAnsi" w:hAnsiTheme="minorHAnsi" w:cs="Arial"/>
          <w:sz w:val="22"/>
          <w:szCs w:val="22"/>
        </w:rPr>
        <w:t xml:space="preserve">10u45 tot 11u : verwelkoming </w:t>
      </w:r>
    </w:p>
    <w:p w:rsidR="002C35F9" w:rsidRDefault="002C35F9" w:rsidP="006E7C65">
      <w:pPr>
        <w:jc w:val="both"/>
        <w:rPr>
          <w:rFonts w:asciiTheme="minorHAnsi" w:hAnsiTheme="minorHAnsi" w:cs="Arial"/>
          <w:sz w:val="22"/>
          <w:szCs w:val="22"/>
        </w:rPr>
      </w:pPr>
      <w:r>
        <w:rPr>
          <w:rFonts w:asciiTheme="minorHAnsi" w:hAnsiTheme="minorHAnsi" w:cs="Arial"/>
          <w:sz w:val="22"/>
          <w:szCs w:val="22"/>
        </w:rPr>
        <w:t>11u tot 12u30 : theoretische uiteenzetting door deskundige, bewoners, kabinet wonen, directeur.</w:t>
      </w:r>
    </w:p>
    <w:p w:rsidR="002C35F9" w:rsidRDefault="002C35F9" w:rsidP="006E7C65">
      <w:pPr>
        <w:jc w:val="both"/>
        <w:rPr>
          <w:rFonts w:asciiTheme="minorHAnsi" w:hAnsiTheme="minorHAnsi" w:cs="Arial"/>
          <w:sz w:val="22"/>
          <w:szCs w:val="22"/>
        </w:rPr>
      </w:pPr>
      <w:r>
        <w:rPr>
          <w:rFonts w:asciiTheme="minorHAnsi" w:hAnsiTheme="minorHAnsi" w:cs="Arial"/>
          <w:sz w:val="22"/>
          <w:szCs w:val="22"/>
        </w:rPr>
        <w:t>12u30 tot 13u45: gratis lunch</w:t>
      </w:r>
    </w:p>
    <w:p w:rsidR="002C35F9" w:rsidRDefault="002C35F9" w:rsidP="006E7C65">
      <w:pPr>
        <w:jc w:val="both"/>
        <w:rPr>
          <w:rFonts w:asciiTheme="minorHAnsi" w:hAnsiTheme="minorHAnsi" w:cs="Arial"/>
          <w:sz w:val="22"/>
          <w:szCs w:val="22"/>
        </w:rPr>
      </w:pPr>
      <w:r>
        <w:rPr>
          <w:rFonts w:asciiTheme="minorHAnsi" w:hAnsiTheme="minorHAnsi" w:cs="Arial"/>
          <w:sz w:val="22"/>
          <w:szCs w:val="22"/>
        </w:rPr>
        <w:t>14u tot 16u30: toeristische activiteit naar keuze</w:t>
      </w:r>
    </w:p>
    <w:p w:rsidR="002C35F9" w:rsidRDefault="002C35F9" w:rsidP="006E7C65">
      <w:pPr>
        <w:jc w:val="both"/>
        <w:rPr>
          <w:rFonts w:asciiTheme="minorHAnsi" w:hAnsiTheme="minorHAnsi" w:cs="Arial"/>
          <w:sz w:val="22"/>
          <w:szCs w:val="22"/>
        </w:rPr>
      </w:pPr>
      <w:r>
        <w:rPr>
          <w:rFonts w:asciiTheme="minorHAnsi" w:hAnsiTheme="minorHAnsi" w:cs="Arial"/>
          <w:sz w:val="22"/>
          <w:szCs w:val="22"/>
        </w:rPr>
        <w:t>16u30 tot 18u: gratis receptie</w:t>
      </w:r>
    </w:p>
    <w:p w:rsidR="002C35F9" w:rsidRDefault="002C35F9" w:rsidP="006E7C65">
      <w:pPr>
        <w:jc w:val="both"/>
        <w:rPr>
          <w:rFonts w:asciiTheme="minorHAnsi" w:hAnsiTheme="minorHAnsi" w:cs="Arial"/>
          <w:sz w:val="22"/>
          <w:szCs w:val="22"/>
        </w:rPr>
      </w:pPr>
    </w:p>
    <w:p w:rsidR="00375045" w:rsidRPr="00A10372" w:rsidRDefault="00375045" w:rsidP="00375045">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WAAR? Schiervelde te Roeselare</w:t>
      </w:r>
    </w:p>
    <w:p w:rsidR="00375045" w:rsidRPr="00A10372" w:rsidRDefault="00375045" w:rsidP="00375045">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WIE? Voor elk lid van de huurdersadviesraad</w:t>
      </w:r>
    </w:p>
    <w:p w:rsidR="00375045" w:rsidRPr="00A10372" w:rsidRDefault="00375045" w:rsidP="00375045">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WANNEER? 30 november</w:t>
      </w:r>
    </w:p>
    <w:p w:rsidR="00375045" w:rsidRPr="00A10372" w:rsidRDefault="00375045" w:rsidP="00375045">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FEEDBACK – op volgende bijeenkomst</w:t>
      </w:r>
    </w:p>
    <w:p w:rsidR="00375045" w:rsidRDefault="00375045" w:rsidP="006E7C65">
      <w:pPr>
        <w:jc w:val="both"/>
        <w:rPr>
          <w:rFonts w:asciiTheme="minorHAnsi" w:hAnsiTheme="minorHAnsi" w:cs="Arial"/>
          <w:sz w:val="22"/>
          <w:szCs w:val="22"/>
        </w:rPr>
      </w:pPr>
    </w:p>
    <w:p w:rsidR="00375045" w:rsidRDefault="00375045" w:rsidP="006E7C65">
      <w:pPr>
        <w:jc w:val="both"/>
        <w:rPr>
          <w:rFonts w:asciiTheme="minorHAnsi" w:hAnsiTheme="minorHAnsi" w:cs="Arial"/>
          <w:sz w:val="22"/>
          <w:szCs w:val="22"/>
        </w:rPr>
      </w:pPr>
      <w:r>
        <w:rPr>
          <w:rFonts w:asciiTheme="minorHAnsi" w:hAnsiTheme="minorHAnsi" w:cs="Arial"/>
          <w:sz w:val="22"/>
          <w:szCs w:val="22"/>
        </w:rPr>
        <w:t>Op 30 november worden de meldpunten en de leden van de huurdersadviesraad uitgenodigd. De Mandel hoopt op jullie talrijke aanwezigheid.</w:t>
      </w:r>
    </w:p>
    <w:p w:rsidR="006E7C65" w:rsidRPr="006E7C65" w:rsidRDefault="006E7C65" w:rsidP="006E7C65">
      <w:pPr>
        <w:jc w:val="both"/>
        <w:rPr>
          <w:rFonts w:asciiTheme="minorHAnsi" w:hAnsiTheme="minorHAnsi" w:cs="Arial"/>
          <w:sz w:val="22"/>
          <w:szCs w:val="22"/>
          <w:lang w:val="nl-BE"/>
        </w:rPr>
      </w:pPr>
    </w:p>
    <w:p w:rsidR="00A930BB" w:rsidRDefault="00A930BB" w:rsidP="00A930BB">
      <w:pPr>
        <w:pStyle w:val="Lijstalinea"/>
        <w:numPr>
          <w:ilvl w:val="0"/>
          <w:numId w:val="21"/>
        </w:numPr>
        <w:jc w:val="both"/>
        <w:rPr>
          <w:rFonts w:asciiTheme="minorHAnsi" w:hAnsiTheme="minorHAnsi" w:cs="Arial"/>
          <w:b/>
          <w:sz w:val="22"/>
          <w:szCs w:val="22"/>
          <w:lang w:val="nl-BE"/>
        </w:rPr>
      </w:pPr>
      <w:r>
        <w:rPr>
          <w:rFonts w:asciiTheme="minorHAnsi" w:hAnsiTheme="minorHAnsi" w:cs="Arial"/>
          <w:b/>
          <w:sz w:val="22"/>
          <w:szCs w:val="22"/>
          <w:lang w:val="nl-BE"/>
        </w:rPr>
        <w:t>Onderwerpen informatiebrochure</w:t>
      </w:r>
    </w:p>
    <w:p w:rsidR="00B90D7C" w:rsidRDefault="00B90D7C" w:rsidP="00B90D7C">
      <w:pPr>
        <w:jc w:val="both"/>
        <w:rPr>
          <w:rFonts w:asciiTheme="minorHAnsi" w:hAnsiTheme="minorHAnsi" w:cs="Arial"/>
          <w:sz w:val="22"/>
          <w:szCs w:val="22"/>
          <w:lang w:val="nl-BE"/>
        </w:rPr>
      </w:pPr>
      <w:r w:rsidRPr="00B90D7C">
        <w:rPr>
          <w:rFonts w:asciiTheme="minorHAnsi" w:hAnsiTheme="minorHAnsi" w:cs="Arial"/>
          <w:sz w:val="22"/>
          <w:szCs w:val="22"/>
          <w:lang w:val="nl-BE"/>
        </w:rPr>
        <w:t>De jaarlijkse informatiebrochure is een boekje voor en door huurders. Als meldpunt kan je bepaalde zaken aanbrengen. Tijdens de bijeenkomst wordt de inhoudsopgave van de nieuwe informatiebrochure voorgelegd.</w:t>
      </w:r>
    </w:p>
    <w:p w:rsidR="00B90D7C" w:rsidRDefault="00B90D7C" w:rsidP="00B90D7C">
      <w:pPr>
        <w:jc w:val="both"/>
        <w:rPr>
          <w:rFonts w:asciiTheme="minorHAnsi" w:hAnsiTheme="minorHAnsi" w:cs="Arial"/>
          <w:sz w:val="22"/>
          <w:szCs w:val="22"/>
          <w:lang w:val="nl-BE"/>
        </w:rPr>
      </w:pPr>
    </w:p>
    <w:p w:rsidR="00B90D7C" w:rsidRDefault="00B90D7C" w:rsidP="00B90D7C">
      <w:pPr>
        <w:jc w:val="both"/>
        <w:rPr>
          <w:rFonts w:asciiTheme="minorHAnsi" w:hAnsiTheme="minorHAnsi" w:cs="Arial"/>
          <w:sz w:val="22"/>
          <w:szCs w:val="22"/>
          <w:lang w:val="nl-BE"/>
        </w:rPr>
      </w:pPr>
      <w:r>
        <w:rPr>
          <w:rFonts w:asciiTheme="minorHAnsi" w:hAnsiTheme="minorHAnsi" w:cs="Arial"/>
          <w:sz w:val="22"/>
          <w:szCs w:val="22"/>
          <w:lang w:val="nl-BE"/>
        </w:rPr>
        <w:t>Meldpunten krijgen de kans om nog opmerkingen te geven.</w:t>
      </w:r>
    </w:p>
    <w:p w:rsidR="005D4100" w:rsidRPr="005D4100" w:rsidRDefault="005D4100" w:rsidP="00B90D7C">
      <w:pPr>
        <w:jc w:val="both"/>
        <w:rPr>
          <w:rFonts w:asciiTheme="minorHAnsi" w:hAnsiTheme="minorHAnsi" w:cs="Arial"/>
          <w:b/>
          <w:sz w:val="22"/>
          <w:szCs w:val="22"/>
          <w:lang w:val="nl-BE"/>
        </w:rPr>
      </w:pPr>
      <w:r>
        <w:rPr>
          <w:rFonts w:asciiTheme="minorHAnsi" w:hAnsiTheme="minorHAnsi" w:cs="Arial"/>
          <w:b/>
          <w:sz w:val="22"/>
          <w:szCs w:val="22"/>
          <w:lang w:val="nl-BE"/>
        </w:rPr>
        <w:t>Vanuit de groep geen opmerkingen op de inhoudsopgave. Marina, José en Lucien geven een woordje uitleg over het artikel van hun gebouw dat zal verschijnen in de jaarlijkse brochure.</w:t>
      </w:r>
    </w:p>
    <w:p w:rsidR="00B90D7C" w:rsidRPr="00B90D7C" w:rsidRDefault="00B90D7C" w:rsidP="00B90D7C">
      <w:pPr>
        <w:jc w:val="both"/>
        <w:rPr>
          <w:rFonts w:asciiTheme="minorHAnsi" w:hAnsiTheme="minorHAnsi" w:cs="Arial"/>
          <w:b/>
          <w:sz w:val="22"/>
          <w:szCs w:val="22"/>
          <w:lang w:val="nl-BE"/>
        </w:rPr>
      </w:pPr>
    </w:p>
    <w:p w:rsidR="00A930BB" w:rsidRPr="00A930BB" w:rsidRDefault="00A930BB" w:rsidP="00A930BB">
      <w:pPr>
        <w:pStyle w:val="Lijstalinea"/>
        <w:numPr>
          <w:ilvl w:val="0"/>
          <w:numId w:val="21"/>
        </w:numPr>
        <w:jc w:val="both"/>
        <w:rPr>
          <w:rFonts w:asciiTheme="minorHAnsi" w:hAnsiTheme="minorHAnsi" w:cs="Arial"/>
          <w:b/>
          <w:sz w:val="22"/>
          <w:szCs w:val="22"/>
          <w:lang w:val="nl-BE"/>
        </w:rPr>
      </w:pPr>
      <w:r>
        <w:rPr>
          <w:rFonts w:asciiTheme="minorHAnsi" w:hAnsiTheme="minorHAnsi" w:cs="Arial"/>
          <w:b/>
          <w:sz w:val="22"/>
          <w:szCs w:val="22"/>
          <w:lang w:val="nl-BE"/>
        </w:rPr>
        <w:t>VARIA</w:t>
      </w:r>
    </w:p>
    <w:p w:rsidR="00921DE4" w:rsidRDefault="00921DE4" w:rsidP="00882D5E">
      <w:pPr>
        <w:jc w:val="both"/>
        <w:rPr>
          <w:rFonts w:asciiTheme="minorHAnsi" w:hAnsiTheme="minorHAnsi" w:cs="Arial"/>
          <w:sz w:val="22"/>
          <w:szCs w:val="22"/>
          <w:lang w:val="nl-BE"/>
        </w:rPr>
      </w:pPr>
    </w:p>
    <w:p w:rsidR="00824012" w:rsidRDefault="00824012" w:rsidP="00FF5E77">
      <w:pPr>
        <w:jc w:val="both"/>
        <w:rPr>
          <w:rFonts w:asciiTheme="minorHAnsi" w:hAnsiTheme="minorHAnsi" w:cs="Arial"/>
          <w:sz w:val="22"/>
          <w:szCs w:val="22"/>
          <w:lang w:val="nl-BE"/>
        </w:rPr>
      </w:pPr>
      <w:r>
        <w:rPr>
          <w:rFonts w:asciiTheme="minorHAnsi" w:hAnsiTheme="minorHAnsi" w:cs="Arial"/>
          <w:sz w:val="22"/>
          <w:szCs w:val="22"/>
          <w:lang w:val="nl-BE"/>
        </w:rPr>
        <w:t>Lucien Vandevoorde vertelt.</w:t>
      </w:r>
    </w:p>
    <w:p w:rsidR="001A4BF5" w:rsidRPr="005E13A9" w:rsidRDefault="00B90D7C" w:rsidP="00FF5E77">
      <w:pPr>
        <w:jc w:val="both"/>
        <w:rPr>
          <w:rFonts w:asciiTheme="minorHAnsi" w:hAnsiTheme="minorHAnsi" w:cs="Arial"/>
          <w:lang w:val="nl-BE"/>
        </w:rPr>
      </w:pPr>
      <w:r w:rsidRPr="00B90D7C">
        <w:rPr>
          <w:rFonts w:asciiTheme="minorHAnsi" w:hAnsiTheme="minorHAnsi" w:cs="Arial"/>
          <w:sz w:val="22"/>
          <w:szCs w:val="22"/>
          <w:lang w:val="nl-BE"/>
        </w:rPr>
        <w:t xml:space="preserve">Samen met de milieudienst van Poperinge sloegen enkele bewoners de handen in elkaar om de buurt rond hun appartementsgebouw proper te houden. Meldpunt Lucien Vandevoorde werkt al enkele jaren aan het afvalbeleid binnen residentie ‘De Oude Kliniek’. Via de milieudienst leerde hij de campagne ‘Let’s do it in de vuilbak’ kennen. Het is een campagne </w:t>
      </w:r>
      <w:r w:rsidR="005D4100">
        <w:rPr>
          <w:rFonts w:asciiTheme="minorHAnsi" w:hAnsiTheme="minorHAnsi" w:cs="Arial"/>
          <w:sz w:val="22"/>
          <w:szCs w:val="22"/>
          <w:lang w:val="nl-BE"/>
        </w:rPr>
        <w:t>die</w:t>
      </w:r>
      <w:r w:rsidRPr="00B90D7C">
        <w:rPr>
          <w:rFonts w:asciiTheme="minorHAnsi" w:hAnsiTheme="minorHAnsi" w:cs="Arial"/>
          <w:sz w:val="22"/>
          <w:szCs w:val="22"/>
          <w:lang w:val="nl-BE"/>
        </w:rPr>
        <w:t xml:space="preserve"> uitgaat van de West-Vlaamse Afvalintercommunales en de provincie West-Vlaanderen. Vanaf 1 maart 2013 kan elke inwoner individueel een stuk grond in zijn buurt ‘opeisen’ dat hij proper wil houden. Hierdoor engageert een bewoner zich openlijk om zijn eigen omgeving afvalvrij te houden. Dit kan via de website </w:t>
      </w:r>
      <w:hyperlink r:id="rId6" w:history="1">
        <w:r w:rsidR="005D4100" w:rsidRPr="005D4100">
          <w:rPr>
            <w:rStyle w:val="Hyperlink"/>
            <w:rFonts w:asciiTheme="minorHAnsi" w:hAnsiTheme="minorHAnsi" w:cs="Arial"/>
            <w:sz w:val="22"/>
            <w:szCs w:val="22"/>
            <w:lang w:val="nl-BE"/>
          </w:rPr>
          <w:t>www.letsdoitindevuilbak.be</w:t>
        </w:r>
      </w:hyperlink>
      <w:r w:rsidRPr="00B90D7C">
        <w:rPr>
          <w:rFonts w:asciiTheme="minorHAnsi" w:hAnsiTheme="minorHAnsi" w:cs="Arial"/>
          <w:sz w:val="22"/>
          <w:szCs w:val="22"/>
          <w:lang w:val="nl-BE"/>
        </w:rPr>
        <w:t>. Enkele appartementsbewoners meldden zich aan als team op de website. Samen gaan zij voor een zwerfvuilarme omgeving. Dit initiatief is meteen ook een aanzet voor de sociale klik tussen buren. Doordat je met enkele buren buiten aan het opruimen bent, komen andere buurtbewoners al snel een praatje met je maken, aldus bewoner Lucien Vandevoorde</w:t>
      </w:r>
      <w:r w:rsidRPr="00B90D7C">
        <w:rPr>
          <w:rFonts w:asciiTheme="minorHAnsi" w:hAnsiTheme="minorHAnsi" w:cs="Arial"/>
          <w:lang w:val="nl-BE"/>
        </w:rPr>
        <w:t>.</w:t>
      </w:r>
    </w:p>
    <w:sectPr w:rsidR="001A4BF5" w:rsidRPr="005E13A9" w:rsidSect="00C679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043526B5"/>
    <w:multiLevelType w:val="hybridMultilevel"/>
    <w:tmpl w:val="2ED62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08DE5B0F"/>
    <w:multiLevelType w:val="hybridMultilevel"/>
    <w:tmpl w:val="277C33D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B69183E"/>
    <w:multiLevelType w:val="hybridMultilevel"/>
    <w:tmpl w:val="8F6CAA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CBF556D"/>
    <w:multiLevelType w:val="hybridMultilevel"/>
    <w:tmpl w:val="0AF4B26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nsid w:val="2E872067"/>
    <w:multiLevelType w:val="hybridMultilevel"/>
    <w:tmpl w:val="776A848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2465922"/>
    <w:multiLevelType w:val="hybridMultilevel"/>
    <w:tmpl w:val="285812E8"/>
    <w:lvl w:ilvl="0" w:tplc="F1B442CE">
      <w:start w:val="4"/>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781D05"/>
    <w:multiLevelType w:val="hybridMultilevel"/>
    <w:tmpl w:val="EC1CA316"/>
    <w:lvl w:ilvl="0" w:tplc="0813000B">
      <w:start w:val="1"/>
      <w:numFmt w:val="bullet"/>
      <w:lvlText w:val=""/>
      <w:lvlJc w:val="left"/>
      <w:pPr>
        <w:ind w:left="2130" w:hanging="360"/>
      </w:pPr>
      <w:rPr>
        <w:rFonts w:ascii="Wingdings" w:hAnsi="Wingdings"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15">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DBC4A8B"/>
    <w:multiLevelType w:val="hybridMultilevel"/>
    <w:tmpl w:val="1FB238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2CF5C4A"/>
    <w:multiLevelType w:val="hybridMultilevel"/>
    <w:tmpl w:val="782A4D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nsid w:val="69D14B42"/>
    <w:multiLevelType w:val="hybridMultilevel"/>
    <w:tmpl w:val="C332CFB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13"/>
  </w:num>
  <w:num w:numId="4">
    <w:abstractNumId w:val="24"/>
  </w:num>
  <w:num w:numId="5">
    <w:abstractNumId w:val="23"/>
  </w:num>
  <w:num w:numId="6">
    <w:abstractNumId w:val="1"/>
  </w:num>
  <w:num w:numId="7">
    <w:abstractNumId w:val="7"/>
  </w:num>
  <w:num w:numId="8">
    <w:abstractNumId w:val="6"/>
  </w:num>
  <w:num w:numId="9">
    <w:abstractNumId w:val="0"/>
  </w:num>
  <w:num w:numId="10">
    <w:abstractNumId w:val="2"/>
  </w:num>
  <w:num w:numId="11">
    <w:abstractNumId w:val="15"/>
  </w:num>
  <w:num w:numId="12">
    <w:abstractNumId w:val="12"/>
  </w:num>
  <w:num w:numId="13">
    <w:abstractNumId w:val="21"/>
  </w:num>
  <w:num w:numId="14">
    <w:abstractNumId w:val="18"/>
  </w:num>
  <w:num w:numId="15">
    <w:abstractNumId w:val="5"/>
  </w:num>
  <w:num w:numId="16">
    <w:abstractNumId w:val="17"/>
  </w:num>
  <w:num w:numId="17">
    <w:abstractNumId w:val="10"/>
  </w:num>
  <w:num w:numId="18">
    <w:abstractNumId w:val="14"/>
  </w:num>
  <w:num w:numId="19">
    <w:abstractNumId w:val="9"/>
  </w:num>
  <w:num w:numId="20">
    <w:abstractNumId w:val="22"/>
  </w:num>
  <w:num w:numId="21">
    <w:abstractNumId w:val="19"/>
  </w:num>
  <w:num w:numId="22">
    <w:abstractNumId w:val="3"/>
  </w:num>
  <w:num w:numId="23">
    <w:abstractNumId w:val="8"/>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A649B4"/>
    <w:rsid w:val="0000062C"/>
    <w:rsid w:val="00021437"/>
    <w:rsid w:val="00021FC1"/>
    <w:rsid w:val="000267E7"/>
    <w:rsid w:val="00063AD1"/>
    <w:rsid w:val="000A74DD"/>
    <w:rsid w:val="000B05A6"/>
    <w:rsid w:val="000B1D8B"/>
    <w:rsid w:val="000D3A9A"/>
    <w:rsid w:val="000E32B5"/>
    <w:rsid w:val="000F4C28"/>
    <w:rsid w:val="001666EA"/>
    <w:rsid w:val="00172446"/>
    <w:rsid w:val="001A4BF5"/>
    <w:rsid w:val="001B1E3C"/>
    <w:rsid w:val="001D086E"/>
    <w:rsid w:val="001E3B62"/>
    <w:rsid w:val="001F505A"/>
    <w:rsid w:val="00220FBA"/>
    <w:rsid w:val="00225BE2"/>
    <w:rsid w:val="002603F6"/>
    <w:rsid w:val="00264191"/>
    <w:rsid w:val="00286749"/>
    <w:rsid w:val="002A64A4"/>
    <w:rsid w:val="002C35F9"/>
    <w:rsid w:val="002C49FE"/>
    <w:rsid w:val="00310A13"/>
    <w:rsid w:val="00340B2D"/>
    <w:rsid w:val="00375045"/>
    <w:rsid w:val="00424688"/>
    <w:rsid w:val="004367DA"/>
    <w:rsid w:val="00444573"/>
    <w:rsid w:val="00452E3A"/>
    <w:rsid w:val="00454FCE"/>
    <w:rsid w:val="004705BF"/>
    <w:rsid w:val="004811C8"/>
    <w:rsid w:val="004E34DF"/>
    <w:rsid w:val="004E5186"/>
    <w:rsid w:val="004E67A2"/>
    <w:rsid w:val="0051418D"/>
    <w:rsid w:val="00514BEA"/>
    <w:rsid w:val="005175AA"/>
    <w:rsid w:val="00530053"/>
    <w:rsid w:val="0053646E"/>
    <w:rsid w:val="005418B2"/>
    <w:rsid w:val="005501EE"/>
    <w:rsid w:val="005762A2"/>
    <w:rsid w:val="005D4100"/>
    <w:rsid w:val="005E13A9"/>
    <w:rsid w:val="006005BF"/>
    <w:rsid w:val="006113B6"/>
    <w:rsid w:val="0062205F"/>
    <w:rsid w:val="00634CD6"/>
    <w:rsid w:val="006A2EFD"/>
    <w:rsid w:val="006A62C6"/>
    <w:rsid w:val="006A6694"/>
    <w:rsid w:val="006C64DE"/>
    <w:rsid w:val="006E7C65"/>
    <w:rsid w:val="00701E9E"/>
    <w:rsid w:val="00717A4D"/>
    <w:rsid w:val="007D0C4C"/>
    <w:rsid w:val="00824012"/>
    <w:rsid w:val="008616A8"/>
    <w:rsid w:val="008741B8"/>
    <w:rsid w:val="008828C1"/>
    <w:rsid w:val="00882D5E"/>
    <w:rsid w:val="00887A54"/>
    <w:rsid w:val="008F32F2"/>
    <w:rsid w:val="008F4976"/>
    <w:rsid w:val="00903C9C"/>
    <w:rsid w:val="00921DE4"/>
    <w:rsid w:val="009258A9"/>
    <w:rsid w:val="00950C1D"/>
    <w:rsid w:val="00952785"/>
    <w:rsid w:val="0095612E"/>
    <w:rsid w:val="00966A40"/>
    <w:rsid w:val="0097680C"/>
    <w:rsid w:val="009A48F3"/>
    <w:rsid w:val="009C1A5A"/>
    <w:rsid w:val="00A10372"/>
    <w:rsid w:val="00A21EA4"/>
    <w:rsid w:val="00A27A30"/>
    <w:rsid w:val="00A532F8"/>
    <w:rsid w:val="00A649B4"/>
    <w:rsid w:val="00A930BB"/>
    <w:rsid w:val="00AA1338"/>
    <w:rsid w:val="00AC782B"/>
    <w:rsid w:val="00B06BC9"/>
    <w:rsid w:val="00B44AA9"/>
    <w:rsid w:val="00B90D7C"/>
    <w:rsid w:val="00BB13C6"/>
    <w:rsid w:val="00BD48F0"/>
    <w:rsid w:val="00C02292"/>
    <w:rsid w:val="00C076E7"/>
    <w:rsid w:val="00C35F09"/>
    <w:rsid w:val="00C61C90"/>
    <w:rsid w:val="00C67994"/>
    <w:rsid w:val="00D573BD"/>
    <w:rsid w:val="00D831DB"/>
    <w:rsid w:val="00D87E6F"/>
    <w:rsid w:val="00DA240F"/>
    <w:rsid w:val="00E427F4"/>
    <w:rsid w:val="00E516A7"/>
    <w:rsid w:val="00F06798"/>
    <w:rsid w:val="00F176FB"/>
    <w:rsid w:val="00F35C11"/>
    <w:rsid w:val="00F37B63"/>
    <w:rsid w:val="00F773C7"/>
    <w:rsid w:val="00F9584E"/>
    <w:rsid w:val="00FF5E7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Standaardalinea-lettertype"/>
    <w:rsid w:val="00B90D7C"/>
    <w:rPr>
      <w:color w:val="0000FF" w:themeColor="hyperlink"/>
      <w:u w:val="single"/>
    </w:rPr>
  </w:style>
  <w:style w:type="character" w:styleId="GevolgdeHyperlink">
    <w:name w:val="FollowedHyperlink"/>
    <w:basedOn w:val="Standaardalinea-lettertype"/>
    <w:rsid w:val="005D41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tsdoitindevuilbak.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E20BD-32AE-45E1-AE37-9DDCDB88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1648</Words>
  <Characters>9409</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3</cp:revision>
  <cp:lastPrinted>2013-06-18T13:03:00Z</cp:lastPrinted>
  <dcterms:created xsi:type="dcterms:W3CDTF">2013-07-02T08:09:00Z</dcterms:created>
  <dcterms:modified xsi:type="dcterms:W3CDTF">2013-07-02T10:01:00Z</dcterms:modified>
</cp:coreProperties>
</file>